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272A55"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72A55" w:rsidRPr="00272A55">
        <w:rPr>
          <w:rFonts w:ascii="Times New Roman" w:hAnsi="Times New Roman" w:cs="Times New Roman"/>
          <w:noProof/>
          <w:sz w:val="24"/>
        </w:rPr>
        <w:t xml:space="preserve"> </w:t>
      </w:r>
      <w:r w:rsidR="00272A55" w:rsidRPr="00601311">
        <w:rPr>
          <w:rFonts w:ascii="Times New Roman" w:hAnsi="Times New Roman" w:cs="Times New Roman"/>
          <w:noProof/>
          <w:sz w:val="24"/>
        </w:rPr>
        <mc:AlternateContent>
          <mc:Choice Requires="wps">
            <w:drawing>
              <wp:inline distT="0" distB="0" distL="0" distR="0" wp14:anchorId="21B50A51" wp14:editId="3959880A">
                <wp:extent cx="47148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A55" w:rsidRPr="00272A55" w:rsidRDefault="00272A55" w:rsidP="00272A55">
                            <w:pPr>
                              <w:pStyle w:val="Heading1"/>
                              <w:spacing w:before="0"/>
                              <w:jc w:val="center"/>
                              <w:rPr>
                                <w:rFonts w:ascii="Times New Roman" w:hAnsi="Times New Roman" w:cs="Times New Roman"/>
                                <w:b/>
                                <w:color w:val="auto"/>
                                <w:sz w:val="28"/>
                                <w:szCs w:val="28"/>
                              </w:rPr>
                            </w:pPr>
                            <w:r w:rsidRPr="00272A55">
                              <w:rPr>
                                <w:rFonts w:ascii="Times New Roman" w:hAnsi="Times New Roman" w:cs="Times New Roman"/>
                                <w:b/>
                                <w:color w:val="auto"/>
                                <w:sz w:val="28"/>
                                <w:szCs w:val="28"/>
                              </w:rPr>
                              <w:t>Unofficial Degree Planning Worksheet</w:t>
                            </w:r>
                          </w:p>
                          <w:p w:rsidR="00272A55" w:rsidRPr="00272A55" w:rsidRDefault="00272A55" w:rsidP="00272A55">
                            <w:pPr>
                              <w:pStyle w:val="Heading1"/>
                              <w:spacing w:before="0"/>
                              <w:jc w:val="center"/>
                              <w:rPr>
                                <w:rFonts w:ascii="Times New Roman" w:hAnsi="Times New Roman" w:cs="Times New Roman"/>
                                <w:i/>
                                <w:color w:val="auto"/>
                                <w:sz w:val="24"/>
                                <w:szCs w:val="24"/>
                              </w:rPr>
                            </w:pPr>
                            <w:r w:rsidRPr="00272A55">
                              <w:rPr>
                                <w:rFonts w:ascii="Times New Roman" w:hAnsi="Times New Roman" w:cs="Times New Roman"/>
                                <w:i/>
                                <w:color w:val="auto"/>
                                <w:sz w:val="24"/>
                                <w:szCs w:val="24"/>
                              </w:rPr>
                              <w:t>Catalog Year: 2019-2020</w:t>
                            </w:r>
                          </w:p>
                          <w:p w:rsidR="00272A55" w:rsidRPr="00272A55" w:rsidRDefault="00272A55" w:rsidP="00272A55">
                            <w:pPr>
                              <w:pStyle w:val="Heading1"/>
                              <w:spacing w:before="0"/>
                              <w:jc w:val="center"/>
                              <w:rPr>
                                <w:rFonts w:ascii="Times New Roman" w:hAnsi="Times New Roman" w:cs="Times New Roman"/>
                                <w:color w:val="auto"/>
                                <w:sz w:val="24"/>
                                <w:szCs w:val="24"/>
                              </w:rPr>
                            </w:pPr>
                            <w:r w:rsidRPr="00272A55">
                              <w:rPr>
                                <w:rFonts w:ascii="Times New Roman" w:hAnsi="Times New Roman" w:cs="Times New Roman"/>
                                <w:color w:val="auto"/>
                                <w:sz w:val="24"/>
                                <w:szCs w:val="24"/>
                              </w:rPr>
                              <w:t>BM in PERFORMANCE – VOCALIST TRACK</w:t>
                            </w:r>
                          </w:p>
                        </w:txbxContent>
                      </wps:txbx>
                      <wps:bodyPr rot="0" vert="horz" wrap="square" lIns="91440" tIns="45720" rIns="91440" bIns="45720" anchor="t" anchorCtr="0" upright="1">
                        <a:noAutofit/>
                      </wps:bodyPr>
                    </wps:wsp>
                  </a:graphicData>
                </a:graphic>
              </wp:inline>
            </w:drawing>
          </mc:Choice>
          <mc:Fallback>
            <w:pict>
              <v:shapetype w14:anchorId="21B50A51" id="_x0000_t202" coordsize="21600,21600" o:spt="202" path="m,l,21600r21600,l21600,xe">
                <v:stroke joinstyle="miter"/>
                <v:path gradientshapeok="t" o:connecttype="rect"/>
              </v:shapetype>
              <v:shape id="Text Box 20" o:spid="_x0000_s1026" type="#_x0000_t202" style="width:371.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" stroked="f">
                <v:textbox>
                  <w:txbxContent>
                    <w:p w:rsidR="00272A55" w:rsidRPr="00272A55" w:rsidRDefault="00272A55" w:rsidP="00272A55">
                      <w:pPr>
                        <w:pStyle w:val="Heading1"/>
                        <w:spacing w:before="0"/>
                        <w:jc w:val="center"/>
                        <w:rPr>
                          <w:rFonts w:ascii="Times New Roman" w:hAnsi="Times New Roman" w:cs="Times New Roman"/>
                          <w:b/>
                          <w:color w:val="auto"/>
                          <w:sz w:val="28"/>
                          <w:szCs w:val="28"/>
                        </w:rPr>
                      </w:pPr>
                      <w:r w:rsidRPr="00272A55">
                        <w:rPr>
                          <w:rFonts w:ascii="Times New Roman" w:hAnsi="Times New Roman" w:cs="Times New Roman"/>
                          <w:b/>
                          <w:color w:val="auto"/>
                          <w:sz w:val="28"/>
                          <w:szCs w:val="28"/>
                        </w:rPr>
                        <w:t>Unofficial Degree Planning Worksheet</w:t>
                      </w:r>
                    </w:p>
                    <w:p w:rsidR="00272A55" w:rsidRPr="00272A55" w:rsidRDefault="00272A55" w:rsidP="00272A55">
                      <w:pPr>
                        <w:pStyle w:val="Heading1"/>
                        <w:spacing w:before="0"/>
                        <w:jc w:val="center"/>
                        <w:rPr>
                          <w:rFonts w:ascii="Times New Roman" w:hAnsi="Times New Roman" w:cs="Times New Roman"/>
                          <w:i/>
                          <w:color w:val="auto"/>
                          <w:sz w:val="24"/>
                          <w:szCs w:val="24"/>
                        </w:rPr>
                      </w:pPr>
                      <w:r w:rsidRPr="00272A55">
                        <w:rPr>
                          <w:rFonts w:ascii="Times New Roman" w:hAnsi="Times New Roman" w:cs="Times New Roman"/>
                          <w:i/>
                          <w:color w:val="auto"/>
                          <w:sz w:val="24"/>
                          <w:szCs w:val="24"/>
                        </w:rPr>
                        <w:t>Catalog Year: 2019-2020</w:t>
                      </w:r>
                    </w:p>
                    <w:p w:rsidR="00272A55" w:rsidRPr="00272A55" w:rsidRDefault="00272A55" w:rsidP="00272A55">
                      <w:pPr>
                        <w:pStyle w:val="Heading1"/>
                        <w:spacing w:before="0"/>
                        <w:jc w:val="center"/>
                        <w:rPr>
                          <w:rFonts w:ascii="Times New Roman" w:hAnsi="Times New Roman" w:cs="Times New Roman"/>
                          <w:color w:val="auto"/>
                          <w:sz w:val="24"/>
                          <w:szCs w:val="24"/>
                        </w:rPr>
                      </w:pPr>
                      <w:r w:rsidRPr="00272A55">
                        <w:rPr>
                          <w:rFonts w:ascii="Times New Roman" w:hAnsi="Times New Roman" w:cs="Times New Roman"/>
                          <w:color w:val="auto"/>
                          <w:sz w:val="24"/>
                          <w:szCs w:val="24"/>
                        </w:rPr>
                        <w:t>BM in PERFORMANCE – VOCALIST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272A55">
        <w:trPr>
          <w:tblHeader/>
        </w:trPr>
        <w:tc>
          <w:tcPr>
            <w:tcW w:w="8064" w:type="dxa"/>
            <w:tcBorders>
              <w:top w:val="single" w:sz="12" w:space="0" w:color="auto"/>
              <w:left w:val="single" w:sz="2" w:space="0" w:color="auto"/>
              <w:bottom w:val="single" w:sz="2" w:space="0" w:color="auto"/>
              <w:right w:val="single" w:sz="2"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272A55">
        <w:tc>
          <w:tcPr>
            <w:tcW w:w="10944" w:type="dxa"/>
            <w:gridSpan w:val="3"/>
            <w:tcBorders>
              <w:top w:val="single" w:sz="2" w:space="0" w:color="auto"/>
              <w:left w:val="single" w:sz="4" w:space="0" w:color="auto"/>
              <w:bottom w:val="single" w:sz="4" w:space="0" w:color="auto"/>
            </w:tcBorders>
            <w:shd w:val="clear" w:color="auto" w:fill="0D0D0D" w:themeFill="text1" w:themeFillTint="F2"/>
          </w:tcPr>
          <w:p w:rsidR="002D5733" w:rsidRPr="00272A55" w:rsidRDefault="002D5733" w:rsidP="00272A55">
            <w:pPr>
              <w:pStyle w:val="Heading2"/>
              <w:spacing w:before="0"/>
              <w:outlineLvl w:val="1"/>
              <w:rPr>
                <w:rFonts w:ascii="Times New Roman" w:hAnsi="Times New Roman" w:cs="Times New Roman"/>
                <w:color w:val="FFFFFF" w:themeColor="background1"/>
                <w:sz w:val="24"/>
                <w:szCs w:val="24"/>
              </w:rPr>
            </w:pPr>
            <w:r w:rsidRPr="00272A55">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6E5A5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5309972"/>
                <w14:checkbox>
                  <w14:checked w14:val="0"/>
                  <w14:checkedState w14:val="2612" w14:font="MS Gothic"/>
                  <w14:uncheckedState w14:val="2610" w14:font="MS Gothic"/>
                </w14:checkbox>
              </w:sdtPr>
              <w:sdtEndPr/>
              <w:sdtContent>
                <w:r w:rsidR="00272A5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72A55">
              <w:rPr>
                <w:rFonts w:ascii="Times New Roman" w:eastAsia="Arial Unicode MS" w:hAnsi="Times New Roman" w:cs="Times New Roman"/>
                <w:sz w:val="24"/>
              </w:rPr>
              <w:t>.</w:t>
            </w:r>
          </w:p>
          <w:p w:rsidR="002D5733" w:rsidRDefault="006E5A5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165517613"/>
                <w14:checkbox>
                  <w14:checked w14:val="0"/>
                  <w14:checkedState w14:val="2612" w14:font="MS Gothic"/>
                  <w14:uncheckedState w14:val="2610" w14:font="MS Gothic"/>
                </w14:checkbox>
              </w:sdtPr>
              <w:sdtEndPr/>
              <w:sdtContent>
                <w:r w:rsidR="00272A5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6E5A5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07606027"/>
                <w14:checkbox>
                  <w14:checked w14:val="0"/>
                  <w14:checkedState w14:val="2612" w14:font="MS Gothic"/>
                  <w14:uncheckedState w14:val="2610" w14:font="MS Gothic"/>
                </w14:checkbox>
              </w:sdtPr>
              <w:sdtEndPr/>
              <w:sdtContent>
                <w:r w:rsidR="00272A5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272A55" w:rsidRDefault="00F765DD" w:rsidP="00272A55">
            <w:pPr>
              <w:pStyle w:val="Heading2"/>
              <w:outlineLvl w:val="1"/>
              <w:rPr>
                <w:rFonts w:ascii="Times New Roman" w:hAnsi="Times New Roman" w:cs="Times New Roman"/>
                <w:color w:val="FFFFFF" w:themeColor="background1"/>
                <w:sz w:val="24"/>
                <w:szCs w:val="24"/>
              </w:rPr>
            </w:pPr>
            <w:r w:rsidRPr="00272A55">
              <w:rPr>
                <w:rFonts w:ascii="Times New Roman" w:hAnsi="Times New Roman" w:cs="Times New Roman"/>
                <w:color w:val="FFFFFF" w:themeColor="background1"/>
                <w:sz w:val="24"/>
                <w:szCs w:val="24"/>
              </w:rPr>
              <w:t>BACCALAUREATE EXPERIENCE REQUIREMENTS</w:t>
            </w:r>
          </w:p>
          <w:p w:rsidR="001325B5" w:rsidRPr="00272A55" w:rsidRDefault="001325B5" w:rsidP="00272A55">
            <w:pPr>
              <w:pStyle w:val="Heading2"/>
              <w:outlineLvl w:val="1"/>
              <w:rPr>
                <w:rFonts w:ascii="Times New Roman" w:hAnsi="Times New Roman" w:cs="Times New Roman"/>
                <w:b/>
                <w:i/>
                <w:sz w:val="21"/>
                <w:szCs w:val="21"/>
              </w:rPr>
            </w:pPr>
            <w:r w:rsidRPr="00272A5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272A55">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272A55">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272A55">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Default="00AB58C0" w:rsidP="00785C5B">
            <w:pPr>
              <w:rPr>
                <w:rFonts w:ascii="Times New Roman" w:hAnsi="Times New Roman" w:cs="Times New Roman"/>
                <w:b/>
                <w:i/>
                <w:sz w:val="24"/>
              </w:rPr>
            </w:pPr>
          </w:p>
          <w:p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272A55">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rsidTr="00272A55">
        <w:trPr>
          <w:tblHeader/>
        </w:trPr>
        <w:tc>
          <w:tcPr>
            <w:tcW w:w="8070"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 xml:space="preserve">Semester Taken or </w:t>
            </w:r>
            <w:bookmarkStart w:id="0" w:name="_GoBack"/>
            <w:bookmarkEnd w:id="0"/>
            <w:r>
              <w:rPr>
                <w:rFonts w:ascii="Times New Roman" w:hAnsi="Times New Roman" w:cs="Times New Roman"/>
                <w:sz w:val="24"/>
              </w:rPr>
              <w:t>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5A24EA">
        <w:tc>
          <w:tcPr>
            <w:tcW w:w="10954" w:type="dxa"/>
            <w:gridSpan w:val="3"/>
            <w:shd w:val="clear" w:color="auto" w:fill="D9D9D9" w:themeFill="background1" w:themeFillShade="D9"/>
          </w:tcPr>
          <w:p w:rsidR="00AA13BA" w:rsidRDefault="00785C5B" w:rsidP="00272A55">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5A24EA">
        <w:trPr>
          <w:trHeight w:val="240"/>
        </w:trPr>
        <w:tc>
          <w:tcPr>
            <w:tcW w:w="8070"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785C5B" w:rsidRPr="00AA13BA" w:rsidTr="005A24EA">
        <w:tc>
          <w:tcPr>
            <w:tcW w:w="10954" w:type="dxa"/>
            <w:gridSpan w:val="3"/>
            <w:shd w:val="clear" w:color="auto" w:fill="D9D9D9" w:themeFill="background1" w:themeFillShade="D9"/>
          </w:tcPr>
          <w:p w:rsidR="00AA13BA" w:rsidRDefault="00785C5B" w:rsidP="00272A55">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AA13BA" w:rsidRPr="00601311" w:rsidTr="005A24EA">
        <w:tc>
          <w:tcPr>
            <w:tcW w:w="10954" w:type="dxa"/>
            <w:gridSpan w:val="3"/>
            <w:shd w:val="clear" w:color="auto" w:fill="D9D9D9" w:themeFill="background1" w:themeFillShade="D9"/>
          </w:tcPr>
          <w:p w:rsidR="00AA13BA" w:rsidRDefault="00AA13BA" w:rsidP="00272A55">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5A24EA">
        <w:tc>
          <w:tcPr>
            <w:tcW w:w="8070"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Borders>
              <w:bottom w:val="single" w:sz="4" w:space="0" w:color="auto"/>
            </w:tcBorders>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AA13BA" w:rsidRPr="00F765DD" w:rsidTr="005A24EA">
        <w:tc>
          <w:tcPr>
            <w:tcW w:w="10954" w:type="dxa"/>
            <w:gridSpan w:val="3"/>
            <w:tcBorders>
              <w:bottom w:val="nil"/>
            </w:tcBorders>
            <w:shd w:val="clear" w:color="auto" w:fill="0D0D0D" w:themeFill="text1" w:themeFillTint="F2"/>
          </w:tcPr>
          <w:p w:rsidR="00AA13BA" w:rsidRPr="002059CE" w:rsidRDefault="00AA13BA" w:rsidP="00272A55">
            <w:pPr>
              <w:pStyle w:val="Heading2"/>
              <w:spacing w:before="0"/>
              <w:outlineLvl w:val="1"/>
              <w:rPr>
                <w:rFonts w:ascii="Times New Roman" w:hAnsi="Times New Roman" w:cs="Times New Roman"/>
                <w:b/>
                <w:color w:val="FFFFFF" w:themeColor="background1"/>
                <w:sz w:val="24"/>
                <w:szCs w:val="24"/>
              </w:rPr>
            </w:pPr>
            <w:r w:rsidRPr="002059CE">
              <w:rPr>
                <w:rFonts w:ascii="Times New Roman" w:hAnsi="Times New Roman" w:cs="Times New Roman"/>
                <w:b/>
                <w:color w:val="FFFFFF" w:themeColor="background1"/>
                <w:sz w:val="24"/>
                <w:szCs w:val="24"/>
              </w:rPr>
              <w:t>MAJOR REQUIREMENTS</w:t>
            </w:r>
            <w:r w:rsidR="00E37A1A" w:rsidRPr="002059CE">
              <w:rPr>
                <w:rFonts w:ascii="Times New Roman" w:hAnsi="Times New Roman" w:cs="Times New Roman"/>
                <w:b/>
                <w:color w:val="FFFFFF" w:themeColor="background1"/>
                <w:sz w:val="24"/>
                <w:szCs w:val="24"/>
              </w:rPr>
              <w:t xml:space="preserve"> (</w:t>
            </w:r>
            <w:r w:rsidR="00F84F77" w:rsidRPr="002059CE">
              <w:rPr>
                <w:rFonts w:ascii="Times New Roman" w:hAnsi="Times New Roman" w:cs="Times New Roman"/>
                <w:b/>
                <w:color w:val="FFFFFF" w:themeColor="background1"/>
                <w:sz w:val="24"/>
                <w:szCs w:val="24"/>
              </w:rPr>
              <w:t>73-74</w:t>
            </w:r>
            <w:r w:rsidR="0006739C" w:rsidRPr="002059CE">
              <w:rPr>
                <w:rFonts w:ascii="Times New Roman" w:hAnsi="Times New Roman" w:cs="Times New Roman"/>
                <w:b/>
                <w:color w:val="FFFFFF" w:themeColor="background1"/>
                <w:sz w:val="24"/>
                <w:szCs w:val="24"/>
              </w:rPr>
              <w:t xml:space="preserve"> Credits)</w:t>
            </w:r>
          </w:p>
        </w:tc>
      </w:tr>
      <w:tr w:rsidR="005A24EA" w:rsidRPr="00601311" w:rsidTr="005A24EA">
        <w:tc>
          <w:tcPr>
            <w:tcW w:w="10954" w:type="dxa"/>
            <w:gridSpan w:val="3"/>
            <w:shd w:val="clear" w:color="auto" w:fill="D9D9D9" w:themeFill="background1" w:themeFillShade="D9"/>
          </w:tcPr>
          <w:p w:rsidR="005A24EA" w:rsidRDefault="005A24EA" w:rsidP="00776D47">
            <w:pPr>
              <w:rPr>
                <w:rFonts w:ascii="Times New Roman" w:hAnsi="Times New Roman" w:cs="Times New Roman"/>
                <w:b/>
                <w:sz w:val="24"/>
              </w:rPr>
            </w:pPr>
            <w:r>
              <w:rPr>
                <w:rFonts w:ascii="Times New Roman" w:hAnsi="Times New Roman" w:cs="Times New Roman"/>
                <w:b/>
                <w:sz w:val="24"/>
              </w:rPr>
              <w:t>Admissions</w:t>
            </w:r>
          </w:p>
        </w:tc>
      </w:tr>
      <w:tr w:rsidR="005A24EA" w:rsidRPr="005A24EA" w:rsidTr="005A24EA">
        <w:tc>
          <w:tcPr>
            <w:tcW w:w="10954" w:type="dxa"/>
            <w:gridSpan w:val="3"/>
            <w:shd w:val="clear" w:color="auto" w:fill="auto"/>
          </w:tcPr>
          <w:p w:rsidR="005A24EA" w:rsidRP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4011C9">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4011C9">
              <w:rPr>
                <w:rFonts w:ascii="Times New Roman" w:hAnsi="Times New Roman" w:cs="Times New Roman"/>
                <w:i/>
                <w:sz w:val="21"/>
                <w:szCs w:val="21"/>
              </w:rPr>
              <w:t xml:space="preserve">Vocalist </w:t>
            </w:r>
            <w:r w:rsidRPr="005A24EA">
              <w:rPr>
                <w:rFonts w:ascii="Times New Roman" w:hAnsi="Times New Roman" w:cs="Times New Roman"/>
                <w:i/>
                <w:sz w:val="21"/>
                <w:szCs w:val="21"/>
              </w:rPr>
              <w:t xml:space="preserve">track of the Bachelor of </w:t>
            </w:r>
            <w:r w:rsidR="00F6604C">
              <w:rPr>
                <w:rFonts w:ascii="Times New Roman" w:hAnsi="Times New Roman" w:cs="Times New Roman"/>
                <w:i/>
                <w:sz w:val="21"/>
                <w:szCs w:val="21"/>
              </w:rPr>
              <w:t>Music in Performance</w:t>
            </w:r>
            <w:r w:rsidRPr="005A24EA">
              <w:rPr>
                <w:rFonts w:ascii="Times New Roman" w:hAnsi="Times New Roman" w:cs="Times New Roman"/>
                <w:i/>
                <w:sz w:val="21"/>
                <w:szCs w:val="21"/>
              </w:rPr>
              <w:t xml:space="preserve"> degree. Audition requirements and an audition application are available at </w:t>
            </w:r>
            <w:hyperlink r:id="rId8"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rsidTr="005A24EA">
        <w:tc>
          <w:tcPr>
            <w:tcW w:w="10954" w:type="dxa"/>
            <w:gridSpan w:val="3"/>
            <w:shd w:val="clear" w:color="auto" w:fill="D9D9D9" w:themeFill="background1" w:themeFillShade="D9"/>
          </w:tcPr>
          <w:p w:rsidR="009B778A" w:rsidRPr="009B778A" w:rsidRDefault="00D2464E" w:rsidP="00272A55">
            <w:pPr>
              <w:pStyle w:val="DegreePlan"/>
            </w:pPr>
            <w:r>
              <w:t>Musicianship</w:t>
            </w:r>
            <w:r w:rsidR="009B778A">
              <w:t xml:space="preserve"> Courses</w:t>
            </w:r>
            <w:r w:rsidR="00446ED2">
              <w:t xml:space="preserve"> (</w:t>
            </w:r>
            <w:r w:rsidR="004011C9">
              <w:t>30</w:t>
            </w:r>
            <w:r w:rsidR="009B778A">
              <w:t xml:space="preserve"> Credits)</w:t>
            </w:r>
          </w:p>
        </w:tc>
      </w:tr>
      <w:tr w:rsidR="00961461" w:rsidRPr="00601311" w:rsidTr="005A24EA">
        <w:tc>
          <w:tcPr>
            <w:tcW w:w="8070" w:type="dxa"/>
          </w:tcPr>
          <w:p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rsidR="00D2464E" w:rsidRDefault="00D2464E" w:rsidP="00D2464E">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rsidR="005A24EA" w:rsidRDefault="005A24EA" w:rsidP="005A24EA">
            <w:pPr>
              <w:ind w:left="720"/>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212 (2cr) – Aural Skills III</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E10E31">
              <w:rPr>
                <w:rFonts w:ascii="Times New Roman" w:hAnsi="Times New Roman" w:cs="Times New Roman"/>
                <w:i/>
                <w:sz w:val="20"/>
              </w:rPr>
              <w:t xml:space="preserve"> 113</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bl>
    <w:p w:rsidR="005A24EA" w:rsidRDefault="005A24EA"/>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rsidTr="00272A55">
        <w:trPr>
          <w:tblHeader/>
        </w:trPr>
        <w:tc>
          <w:tcPr>
            <w:tcW w:w="8070" w:type="dxa"/>
            <w:tcBorders>
              <w:top w:val="nil"/>
              <w:left w:val="nil"/>
              <w:bottom w:val="single" w:sz="4" w:space="0" w:color="auto"/>
            </w:tcBorders>
            <w:vAlign w:val="bottom"/>
          </w:tcPr>
          <w:p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D2464E" w:rsidRPr="00601311" w:rsidTr="00821634">
        <w:tc>
          <w:tcPr>
            <w:tcW w:w="8070" w:type="dxa"/>
          </w:tcPr>
          <w:p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p>
          <w:p w:rsidR="005A24EA" w:rsidRDefault="005A24EA" w:rsidP="005A24E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E10E31">
              <w:rPr>
                <w:rFonts w:ascii="Times New Roman" w:hAnsi="Times New Roman" w:cs="Times New Roman"/>
                <w:i/>
                <w:sz w:val="20"/>
              </w:rPr>
              <w:t xml:space="preserve"> 212</w:t>
            </w:r>
          </w:p>
        </w:tc>
        <w:tc>
          <w:tcPr>
            <w:tcW w:w="1442" w:type="dxa"/>
          </w:tcPr>
          <w:p w:rsidR="00D2464E" w:rsidRPr="00601311" w:rsidRDefault="00D2464E" w:rsidP="00821634">
            <w:pPr>
              <w:rPr>
                <w:rFonts w:ascii="Times New Roman" w:hAnsi="Times New Roman" w:cs="Times New Roman"/>
                <w:sz w:val="24"/>
              </w:rPr>
            </w:pPr>
          </w:p>
        </w:tc>
        <w:tc>
          <w:tcPr>
            <w:tcW w:w="1442" w:type="dxa"/>
          </w:tcPr>
          <w:p w:rsidR="00D2464E" w:rsidRPr="00601311" w:rsidRDefault="00D2464E" w:rsidP="00821634">
            <w:pPr>
              <w:rPr>
                <w:rFonts w:ascii="Times New Roman" w:hAnsi="Times New Roman" w:cs="Times New Roman"/>
                <w:sz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p>
          <w:p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E10E31">
              <w:rPr>
                <w:rFonts w:ascii="Times New Roman" w:hAnsi="Times New Roman" w:cs="Times New Roman"/>
                <w:i/>
                <w:sz w:val="20"/>
              </w:rPr>
              <w:t xml:space="preserve"> 123</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p>
          <w:p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E10E31">
              <w:rPr>
                <w:rFonts w:ascii="Times New Roman" w:hAnsi="Times New Roman" w:cs="Times New Roman"/>
                <w:i/>
                <w:sz w:val="20"/>
              </w:rPr>
              <w:t xml:space="preserve"> 222</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F65236" w:rsidRPr="00D2464E" w:rsidTr="00D9720A">
        <w:tc>
          <w:tcPr>
            <w:tcW w:w="8070" w:type="dxa"/>
          </w:tcPr>
          <w:p w:rsidR="00F65236" w:rsidRDefault="00F65236" w:rsidP="005A24EA">
            <w:pPr>
              <w:rPr>
                <w:rFonts w:ascii="Times New Roman" w:hAnsi="Times New Roman" w:cs="Times New Roman"/>
                <w:sz w:val="24"/>
                <w:szCs w:val="24"/>
              </w:rPr>
            </w:pPr>
            <w:r>
              <w:rPr>
                <w:rFonts w:ascii="Times New Roman" w:hAnsi="Times New Roman" w:cs="Times New Roman"/>
                <w:sz w:val="24"/>
                <w:szCs w:val="24"/>
              </w:rPr>
              <w:t>MUS 315 (2cr) – Advanced Conducting</w:t>
            </w:r>
          </w:p>
          <w:p w:rsidR="00F65236" w:rsidRDefault="00F65236" w:rsidP="00F65236">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215</w:t>
            </w:r>
          </w:p>
        </w:tc>
        <w:tc>
          <w:tcPr>
            <w:tcW w:w="1442" w:type="dxa"/>
          </w:tcPr>
          <w:p w:rsidR="00F65236" w:rsidRPr="00D2464E" w:rsidRDefault="00F65236" w:rsidP="00821634">
            <w:pPr>
              <w:rPr>
                <w:rFonts w:ascii="Times New Roman" w:hAnsi="Times New Roman" w:cs="Times New Roman"/>
                <w:sz w:val="24"/>
                <w:szCs w:val="24"/>
              </w:rPr>
            </w:pPr>
          </w:p>
        </w:tc>
        <w:tc>
          <w:tcPr>
            <w:tcW w:w="1442" w:type="dxa"/>
          </w:tcPr>
          <w:p w:rsidR="00F65236" w:rsidRPr="00D2464E" w:rsidRDefault="00F65236" w:rsidP="00821634">
            <w:pPr>
              <w:rPr>
                <w:rFonts w:ascii="Times New Roman" w:hAnsi="Times New Roman" w:cs="Times New Roman"/>
                <w:sz w:val="24"/>
                <w:szCs w:val="24"/>
              </w:rPr>
            </w:pPr>
          </w:p>
        </w:tc>
      </w:tr>
      <w:tr w:rsidR="005A24EA"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 xml:space="preserve">Music History Survey I: Antiquity, Middle Ages, Renaissance </w:t>
            </w:r>
          </w:p>
          <w:p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and Baroque</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5A24EA" w:rsidRPr="00D2464E" w:rsidRDefault="005A24EA" w:rsidP="00895B8F">
            <w:pPr>
              <w:rPr>
                <w:rFonts w:ascii="Times New Roman" w:hAnsi="Times New Roman" w:cs="Times New Roman"/>
                <w:sz w:val="24"/>
                <w:szCs w:val="24"/>
              </w:rPr>
            </w:pPr>
          </w:p>
        </w:tc>
        <w:tc>
          <w:tcPr>
            <w:tcW w:w="1442" w:type="dxa"/>
          </w:tcPr>
          <w:p w:rsidR="005A24EA" w:rsidRPr="00D2464E" w:rsidRDefault="005A24EA" w:rsidP="00895B8F">
            <w:pPr>
              <w:rPr>
                <w:rFonts w:ascii="Times New Roman" w:hAnsi="Times New Roman" w:cs="Times New Roman"/>
                <w:sz w:val="24"/>
                <w:szCs w:val="24"/>
              </w:rPr>
            </w:pPr>
          </w:p>
        </w:tc>
      </w:tr>
      <w:tr w:rsidR="005A24EA"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 xml:space="preserve">Music History Survey II: 18th Century Classical Period and </w:t>
            </w:r>
          </w:p>
          <w:p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5A24EA" w:rsidRPr="00D2464E" w:rsidRDefault="005A24EA" w:rsidP="00895B8F">
            <w:pPr>
              <w:rPr>
                <w:rFonts w:ascii="Times New Roman" w:hAnsi="Times New Roman" w:cs="Times New Roman"/>
                <w:sz w:val="24"/>
                <w:szCs w:val="24"/>
              </w:rPr>
            </w:pPr>
          </w:p>
        </w:tc>
        <w:tc>
          <w:tcPr>
            <w:tcW w:w="1442" w:type="dxa"/>
          </w:tcPr>
          <w:p w:rsidR="005A24EA" w:rsidRPr="00D2464E" w:rsidRDefault="005A24EA" w:rsidP="00895B8F">
            <w:pPr>
              <w:rPr>
                <w:rFonts w:ascii="Times New Roman" w:hAnsi="Times New Roman" w:cs="Times New Roman"/>
                <w:sz w:val="24"/>
                <w:szCs w:val="24"/>
              </w:rPr>
            </w:pPr>
          </w:p>
        </w:tc>
      </w:tr>
      <w:tr w:rsidR="00446ED2" w:rsidRPr="00D2464E" w:rsidTr="00D9720A">
        <w:tc>
          <w:tcPr>
            <w:tcW w:w="8070" w:type="dxa"/>
          </w:tcPr>
          <w:p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 xml:space="preserve">Music History Survey III: 1900 to Present Day </w:t>
            </w:r>
          </w:p>
          <w:p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446ED2" w:rsidRPr="00D2464E" w:rsidRDefault="00446ED2" w:rsidP="00895B8F">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r>
      <w:tr w:rsidR="007F7EAC" w:rsidRPr="00601311" w:rsidTr="00776D47">
        <w:tc>
          <w:tcPr>
            <w:tcW w:w="10954" w:type="dxa"/>
            <w:gridSpan w:val="3"/>
            <w:shd w:val="clear" w:color="auto" w:fill="D9D9D9" w:themeFill="background1" w:themeFillShade="D9"/>
          </w:tcPr>
          <w:p w:rsidR="007F7EAC" w:rsidRPr="007F7EAC" w:rsidRDefault="00DA2791" w:rsidP="00272A55">
            <w:pPr>
              <w:pStyle w:val="DegreePlan"/>
            </w:pPr>
            <w:r>
              <w:t>Performance Courses (35</w:t>
            </w:r>
            <w:r w:rsidR="007F7EAC" w:rsidRPr="007F7EAC">
              <w:t xml:space="preserve"> Credits)</w:t>
            </w:r>
          </w:p>
        </w:tc>
      </w:tr>
      <w:tr w:rsidR="004011C9" w:rsidRPr="00D2464E" w:rsidTr="00776D47">
        <w:tc>
          <w:tcPr>
            <w:tcW w:w="8070" w:type="dxa"/>
          </w:tcPr>
          <w:p w:rsidR="004011C9" w:rsidRDefault="004011C9" w:rsidP="004011C9">
            <w:pPr>
              <w:rPr>
                <w:rFonts w:ascii="Times New Roman" w:hAnsi="Times New Roman" w:cs="Times New Roman"/>
                <w:sz w:val="24"/>
                <w:szCs w:val="24"/>
              </w:rPr>
            </w:pPr>
            <w:r>
              <w:rPr>
                <w:rFonts w:ascii="Times New Roman" w:hAnsi="Times New Roman" w:cs="Times New Roman"/>
                <w:sz w:val="24"/>
                <w:szCs w:val="24"/>
              </w:rPr>
              <w:t>MUS 124 (3cr) – Vocal Diction Technique and Literature</w:t>
            </w:r>
          </w:p>
          <w:p w:rsidR="004011C9" w:rsidRDefault="004011C9" w:rsidP="004011C9">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and musical theatre majors only</w:t>
            </w: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Default="004011C9" w:rsidP="004011C9">
            <w:pPr>
              <w:rPr>
                <w:rFonts w:ascii="Times New Roman" w:hAnsi="Times New Roman" w:cs="Times New Roman"/>
                <w:sz w:val="24"/>
                <w:szCs w:val="24"/>
              </w:rPr>
            </w:pPr>
            <w:r>
              <w:rPr>
                <w:rFonts w:ascii="Times New Roman" w:hAnsi="Times New Roman" w:cs="Times New Roman"/>
                <w:sz w:val="24"/>
                <w:szCs w:val="24"/>
              </w:rPr>
              <w:t>MUS 135 (1cr) – Alexander Technique for Musicians</w:t>
            </w:r>
          </w:p>
          <w:p w:rsidR="004011C9" w:rsidRPr="00D2464E" w:rsidRDefault="004011C9" w:rsidP="004011C9">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DA2791" w:rsidRPr="00D2464E" w:rsidTr="00776D47">
        <w:tc>
          <w:tcPr>
            <w:tcW w:w="8070" w:type="dxa"/>
          </w:tcPr>
          <w:p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346 (1cr) – Junior Recital</w:t>
            </w:r>
          </w:p>
          <w:p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rsidR="00DA2791" w:rsidRPr="00D2464E" w:rsidRDefault="00DA2791" w:rsidP="00776D47">
            <w:pPr>
              <w:rPr>
                <w:rFonts w:ascii="Times New Roman" w:hAnsi="Times New Roman" w:cs="Times New Roman"/>
                <w:sz w:val="24"/>
                <w:szCs w:val="24"/>
              </w:rPr>
            </w:pPr>
          </w:p>
        </w:tc>
        <w:tc>
          <w:tcPr>
            <w:tcW w:w="1442" w:type="dxa"/>
          </w:tcPr>
          <w:p w:rsidR="00DA2791" w:rsidRPr="00D2464E" w:rsidRDefault="00DA2791" w:rsidP="00776D47">
            <w:pPr>
              <w:rPr>
                <w:rFonts w:ascii="Times New Roman" w:hAnsi="Times New Roman" w:cs="Times New Roman"/>
                <w:sz w:val="24"/>
                <w:szCs w:val="24"/>
              </w:rPr>
            </w:pPr>
          </w:p>
        </w:tc>
      </w:tr>
      <w:tr w:rsidR="00DA2791" w:rsidRPr="00D2464E" w:rsidTr="00776D47">
        <w:tc>
          <w:tcPr>
            <w:tcW w:w="8070" w:type="dxa"/>
          </w:tcPr>
          <w:p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446 (1cr) – Senior Recital</w:t>
            </w:r>
          </w:p>
          <w:p w:rsidR="00DA2791" w:rsidRDefault="006E67C0" w:rsidP="006E67C0">
            <w:pPr>
              <w:ind w:left="720"/>
              <w:rPr>
                <w:rFonts w:ascii="Times New Roman" w:hAnsi="Times New Roman" w:cs="Times New Roman"/>
                <w:sz w:val="24"/>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rsidR="00DA2791" w:rsidRPr="00D2464E" w:rsidRDefault="00DA2791" w:rsidP="00776D47">
            <w:pPr>
              <w:rPr>
                <w:rFonts w:ascii="Times New Roman" w:hAnsi="Times New Roman" w:cs="Times New Roman"/>
                <w:sz w:val="24"/>
                <w:szCs w:val="24"/>
              </w:rPr>
            </w:pPr>
          </w:p>
        </w:tc>
        <w:tc>
          <w:tcPr>
            <w:tcW w:w="1442" w:type="dxa"/>
          </w:tcPr>
          <w:p w:rsidR="00DA2791" w:rsidRPr="00D2464E" w:rsidRDefault="00DA2791" w:rsidP="00776D47">
            <w:pPr>
              <w:rPr>
                <w:rFonts w:ascii="Times New Roman" w:hAnsi="Times New Roman" w:cs="Times New Roman"/>
                <w:sz w:val="24"/>
                <w:szCs w:val="24"/>
              </w:rPr>
            </w:pPr>
          </w:p>
        </w:tc>
      </w:tr>
      <w:tr w:rsidR="00DA2791" w:rsidRPr="00D2464E" w:rsidTr="001C478A">
        <w:tc>
          <w:tcPr>
            <w:tcW w:w="10954" w:type="dxa"/>
            <w:gridSpan w:val="3"/>
            <w:shd w:val="clear" w:color="auto" w:fill="D9D9D9" w:themeFill="background1" w:themeFillShade="D9"/>
          </w:tcPr>
          <w:p w:rsidR="00DA2791" w:rsidRDefault="00DA2791" w:rsidP="002059CE">
            <w:pPr>
              <w:pStyle w:val="DegreePlan"/>
            </w:pPr>
            <w:r>
              <w:t>Methods Elective (1-2 Credits)</w:t>
            </w:r>
          </w:p>
          <w:p w:rsidR="00DA2791" w:rsidRPr="00DA2791" w:rsidRDefault="00DA2791" w:rsidP="00DA2791">
            <w:pPr>
              <w:rPr>
                <w:rFonts w:ascii="Times New Roman" w:hAnsi="Times New Roman" w:cs="Times New Roman"/>
                <w:sz w:val="20"/>
                <w:szCs w:val="20"/>
              </w:rPr>
            </w:pPr>
            <w:r w:rsidRPr="00DA2791">
              <w:rPr>
                <w:rFonts w:ascii="Times New Roman" w:hAnsi="Times New Roman" w:cs="Times New Roman"/>
                <w:sz w:val="20"/>
                <w:szCs w:val="20"/>
              </w:rPr>
              <w:t>Choose one of the following:</w:t>
            </w:r>
          </w:p>
          <w:p w:rsidR="00DA2791" w:rsidRDefault="00DA2791" w:rsidP="00DA2791">
            <w:pPr>
              <w:pStyle w:val="ListParagraph"/>
              <w:numPr>
                <w:ilvl w:val="0"/>
                <w:numId w:val="3"/>
              </w:numPr>
              <w:rPr>
                <w:rFonts w:ascii="Times New Roman" w:hAnsi="Times New Roman" w:cs="Times New Roman"/>
                <w:sz w:val="20"/>
                <w:szCs w:val="20"/>
              </w:rPr>
            </w:pPr>
            <w:r w:rsidRPr="00DA2791">
              <w:rPr>
                <w:rFonts w:ascii="Times New Roman" w:hAnsi="Times New Roman" w:cs="Times New Roman"/>
                <w:sz w:val="20"/>
                <w:szCs w:val="20"/>
              </w:rPr>
              <w:t>MUS 225 – Vocal and Choral Methods</w:t>
            </w:r>
          </w:p>
          <w:p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226 – String Methods</w:t>
            </w:r>
          </w:p>
          <w:p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228 – Brass Methods</w:t>
            </w:r>
          </w:p>
          <w:p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229 – Percussion Methods</w:t>
            </w:r>
          </w:p>
          <w:p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230 – Woodwind Methods I: Single Reed</w:t>
            </w:r>
          </w:p>
          <w:p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231 – Woodwind Methods II: Double Reeds and Flute</w:t>
            </w:r>
          </w:p>
          <w:p w:rsidR="00DA2791" w:rsidRP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232 – Guitar Methods</w:t>
            </w:r>
          </w:p>
        </w:tc>
      </w:tr>
      <w:tr w:rsidR="00DA2791" w:rsidRPr="00D2464E" w:rsidTr="00776D47">
        <w:tc>
          <w:tcPr>
            <w:tcW w:w="8070" w:type="dxa"/>
          </w:tcPr>
          <w:p w:rsidR="00DA2791" w:rsidRDefault="00DA2791" w:rsidP="004011C9">
            <w:pPr>
              <w:rPr>
                <w:rFonts w:ascii="Times New Roman" w:hAnsi="Times New Roman" w:cs="Times New Roman"/>
                <w:sz w:val="24"/>
                <w:szCs w:val="24"/>
              </w:rPr>
            </w:pPr>
            <w:r>
              <w:rPr>
                <w:rFonts w:ascii="Times New Roman" w:hAnsi="Times New Roman" w:cs="Times New Roman"/>
                <w:sz w:val="24"/>
                <w:szCs w:val="24"/>
              </w:rPr>
              <w:t>Methods Elective (1-2cr)</w:t>
            </w:r>
          </w:p>
          <w:p w:rsidR="00DA2791" w:rsidRDefault="00DA2791" w:rsidP="004011C9">
            <w:pPr>
              <w:rPr>
                <w:rFonts w:ascii="Times New Roman" w:hAnsi="Times New Roman" w:cs="Times New Roman"/>
                <w:sz w:val="24"/>
                <w:szCs w:val="24"/>
              </w:rPr>
            </w:pPr>
          </w:p>
        </w:tc>
        <w:tc>
          <w:tcPr>
            <w:tcW w:w="1442" w:type="dxa"/>
          </w:tcPr>
          <w:p w:rsidR="00DA2791" w:rsidRPr="00D2464E" w:rsidRDefault="00DA2791" w:rsidP="00776D47">
            <w:pPr>
              <w:rPr>
                <w:rFonts w:ascii="Times New Roman" w:hAnsi="Times New Roman" w:cs="Times New Roman"/>
                <w:sz w:val="24"/>
                <w:szCs w:val="24"/>
              </w:rPr>
            </w:pPr>
          </w:p>
        </w:tc>
        <w:tc>
          <w:tcPr>
            <w:tcW w:w="1442" w:type="dxa"/>
          </w:tcPr>
          <w:p w:rsidR="00DA2791" w:rsidRPr="00D2464E" w:rsidRDefault="00DA2791" w:rsidP="00776D47">
            <w:pPr>
              <w:rPr>
                <w:rFonts w:ascii="Times New Roman" w:hAnsi="Times New Roman" w:cs="Times New Roman"/>
                <w:sz w:val="24"/>
                <w:szCs w:val="24"/>
              </w:rPr>
            </w:pPr>
          </w:p>
        </w:tc>
      </w:tr>
      <w:tr w:rsidR="007F7EAC" w:rsidRPr="00601311" w:rsidTr="00776D47">
        <w:tc>
          <w:tcPr>
            <w:tcW w:w="10954" w:type="dxa"/>
            <w:gridSpan w:val="3"/>
            <w:shd w:val="clear" w:color="auto" w:fill="D9D9D9" w:themeFill="background1" w:themeFillShade="D9"/>
          </w:tcPr>
          <w:p w:rsidR="007F7EAC" w:rsidRPr="004011C9" w:rsidRDefault="00F6604C" w:rsidP="002059CE">
            <w:pPr>
              <w:pStyle w:val="DegreePlan"/>
            </w:pPr>
            <w:r>
              <w:t>Studio Lessons (16</w:t>
            </w:r>
            <w:r w:rsidR="007F7EAC">
              <w:t xml:space="preserve"> Credits)</w:t>
            </w: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 (</w:t>
            </w:r>
            <w:r w:rsidR="00F6604C">
              <w:rPr>
                <w:rFonts w:ascii="Times New Roman" w:hAnsi="Times New Roman" w:cs="Times New Roman"/>
                <w:sz w:val="24"/>
              </w:rPr>
              <w:t>2</w:t>
            </w:r>
            <w:r>
              <w:rPr>
                <w:rFonts w:ascii="Times New Roman" w:hAnsi="Times New Roman" w:cs="Times New Roman"/>
                <w:sz w:val="24"/>
              </w:rPr>
              <w:t>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w:t>
            </w:r>
            <w:r w:rsidR="00F6604C">
              <w:rPr>
                <w:rFonts w:ascii="Times New Roman" w:hAnsi="Times New Roman" w:cs="Times New Roman"/>
                <w:sz w:val="24"/>
              </w:rPr>
              <w:t xml:space="preserve"> (2</w:t>
            </w:r>
            <w:r>
              <w:rPr>
                <w:rFonts w:ascii="Times New Roman" w:hAnsi="Times New Roman" w:cs="Times New Roman"/>
                <w:sz w:val="24"/>
              </w:rPr>
              <w:t>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 (</w:t>
            </w:r>
            <w:r w:rsidR="00F6604C">
              <w:rPr>
                <w:rFonts w:ascii="Times New Roman" w:hAnsi="Times New Roman" w:cs="Times New Roman"/>
                <w:sz w:val="24"/>
              </w:rPr>
              <w:t>2</w:t>
            </w:r>
            <w:r>
              <w:rPr>
                <w:rFonts w:ascii="Times New Roman" w:hAnsi="Times New Roman" w:cs="Times New Roman"/>
                <w:sz w:val="24"/>
              </w:rPr>
              <w:t>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bl>
    <w:p w:rsidR="006E67C0" w:rsidRDefault="006E67C0"/>
    <w:p w:rsidR="006E67C0" w:rsidRDefault="006E67C0">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rsidTr="002059CE">
        <w:trPr>
          <w:tblHeader/>
        </w:trPr>
        <w:tc>
          <w:tcPr>
            <w:tcW w:w="8070" w:type="dxa"/>
            <w:tcBorders>
              <w:top w:val="nil"/>
              <w:left w:val="nil"/>
              <w:bottom w:val="single" w:sz="4" w:space="0" w:color="auto"/>
            </w:tcBorders>
            <w:vAlign w:val="bottom"/>
          </w:tcPr>
          <w:p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6E67C0" w:rsidRPr="00601311" w:rsidTr="00776D47">
        <w:tc>
          <w:tcPr>
            <w:tcW w:w="8070" w:type="dxa"/>
          </w:tcPr>
          <w:p w:rsidR="006E67C0" w:rsidRDefault="006E67C0" w:rsidP="00776D47">
            <w:pPr>
              <w:rPr>
                <w:rFonts w:ascii="Times New Roman" w:hAnsi="Times New Roman" w:cs="Times New Roman"/>
                <w:sz w:val="24"/>
              </w:rPr>
            </w:pPr>
            <w:r>
              <w:rPr>
                <w:rFonts w:ascii="Times New Roman" w:hAnsi="Times New Roman" w:cs="Times New Roman"/>
                <w:sz w:val="24"/>
              </w:rPr>
              <w:t>MUS 251 (2cr) – Studio Lessons: Voice</w:t>
            </w:r>
          </w:p>
          <w:p w:rsidR="006E67C0" w:rsidRDefault="006E67C0"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6E67C0" w:rsidRDefault="006E67C0"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6E67C0" w:rsidRPr="00601311" w:rsidRDefault="006E67C0" w:rsidP="00776D47">
            <w:pPr>
              <w:rPr>
                <w:rFonts w:ascii="Times New Roman" w:hAnsi="Times New Roman" w:cs="Times New Roman"/>
                <w:sz w:val="24"/>
              </w:rPr>
            </w:pPr>
          </w:p>
        </w:tc>
        <w:tc>
          <w:tcPr>
            <w:tcW w:w="1442" w:type="dxa"/>
          </w:tcPr>
          <w:p w:rsidR="006E67C0" w:rsidRPr="00601311" w:rsidRDefault="006E67C0" w:rsidP="00776D47">
            <w:pPr>
              <w:rPr>
                <w:rFonts w:ascii="Times New Roman" w:hAnsi="Times New Roman" w:cs="Times New Roman"/>
                <w:sz w:val="24"/>
              </w:rPr>
            </w:pPr>
          </w:p>
        </w:tc>
      </w:tr>
      <w:tr w:rsidR="006E67C0" w:rsidRPr="00601311" w:rsidTr="00776D47">
        <w:tc>
          <w:tcPr>
            <w:tcW w:w="8070" w:type="dxa"/>
          </w:tcPr>
          <w:p w:rsidR="006E67C0" w:rsidRDefault="006E67C0" w:rsidP="00776D47">
            <w:pPr>
              <w:rPr>
                <w:rFonts w:ascii="Times New Roman" w:hAnsi="Times New Roman" w:cs="Times New Roman"/>
                <w:sz w:val="24"/>
              </w:rPr>
            </w:pPr>
            <w:r>
              <w:rPr>
                <w:rFonts w:ascii="Times New Roman" w:hAnsi="Times New Roman" w:cs="Times New Roman"/>
                <w:sz w:val="24"/>
              </w:rPr>
              <w:t>MUS 251 (1cr) – Studio Lessons: Voice</w:t>
            </w:r>
          </w:p>
          <w:p w:rsidR="006E67C0" w:rsidRDefault="006E67C0"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6E67C0" w:rsidRDefault="006E67C0"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6E67C0" w:rsidRPr="00601311" w:rsidRDefault="006E67C0" w:rsidP="00776D47">
            <w:pPr>
              <w:rPr>
                <w:rFonts w:ascii="Times New Roman" w:hAnsi="Times New Roman" w:cs="Times New Roman"/>
                <w:sz w:val="24"/>
              </w:rPr>
            </w:pPr>
          </w:p>
        </w:tc>
        <w:tc>
          <w:tcPr>
            <w:tcW w:w="1442" w:type="dxa"/>
          </w:tcPr>
          <w:p w:rsidR="006E67C0" w:rsidRPr="00601311" w:rsidRDefault="006E67C0" w:rsidP="00776D47">
            <w:pPr>
              <w:rPr>
                <w:rFonts w:ascii="Times New Roman" w:hAnsi="Times New Roman" w:cs="Times New Roman"/>
                <w:sz w:val="24"/>
              </w:rPr>
            </w:pPr>
          </w:p>
        </w:tc>
      </w:tr>
      <w:tr w:rsidR="006E67C0" w:rsidRPr="00601311" w:rsidTr="00776D47">
        <w:tc>
          <w:tcPr>
            <w:tcW w:w="8070" w:type="dxa"/>
          </w:tcPr>
          <w:p w:rsidR="006E67C0" w:rsidRDefault="006E67C0" w:rsidP="00776D47">
            <w:pPr>
              <w:rPr>
                <w:rFonts w:ascii="Times New Roman" w:hAnsi="Times New Roman" w:cs="Times New Roman"/>
                <w:sz w:val="24"/>
              </w:rPr>
            </w:pPr>
            <w:r>
              <w:rPr>
                <w:rFonts w:ascii="Times New Roman" w:hAnsi="Times New Roman" w:cs="Times New Roman"/>
                <w:sz w:val="24"/>
              </w:rPr>
              <w:t>MUS 251 (1cr) – Studio Lessons: Voice</w:t>
            </w:r>
          </w:p>
          <w:p w:rsidR="006E67C0" w:rsidRDefault="006E67C0"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6E67C0" w:rsidRDefault="006E67C0"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6E67C0" w:rsidRPr="00601311" w:rsidRDefault="006E67C0" w:rsidP="00776D47">
            <w:pPr>
              <w:rPr>
                <w:rFonts w:ascii="Times New Roman" w:hAnsi="Times New Roman" w:cs="Times New Roman"/>
                <w:sz w:val="24"/>
              </w:rPr>
            </w:pPr>
          </w:p>
        </w:tc>
        <w:tc>
          <w:tcPr>
            <w:tcW w:w="1442" w:type="dxa"/>
          </w:tcPr>
          <w:p w:rsidR="006E67C0" w:rsidRPr="00601311" w:rsidRDefault="006E67C0" w:rsidP="00776D47">
            <w:pPr>
              <w:rPr>
                <w:rFonts w:ascii="Times New Roman" w:hAnsi="Times New Roman" w:cs="Times New Roman"/>
                <w:sz w:val="24"/>
              </w:rPr>
            </w:pPr>
          </w:p>
        </w:tc>
      </w:tr>
      <w:tr w:rsidR="006E67C0" w:rsidRPr="00601311" w:rsidTr="00776D47">
        <w:tc>
          <w:tcPr>
            <w:tcW w:w="8070" w:type="dxa"/>
          </w:tcPr>
          <w:p w:rsidR="006E67C0" w:rsidRDefault="006E67C0" w:rsidP="00776D47">
            <w:pPr>
              <w:rPr>
                <w:rFonts w:ascii="Times New Roman" w:hAnsi="Times New Roman" w:cs="Times New Roman"/>
                <w:sz w:val="24"/>
              </w:rPr>
            </w:pPr>
            <w:r>
              <w:rPr>
                <w:rFonts w:ascii="Times New Roman" w:hAnsi="Times New Roman" w:cs="Times New Roman"/>
                <w:sz w:val="24"/>
              </w:rPr>
              <w:t>MUS 251 (1cr) – Studio Lessons: Voice</w:t>
            </w:r>
          </w:p>
          <w:p w:rsidR="006E67C0" w:rsidRDefault="006E67C0"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6E67C0" w:rsidRDefault="006E67C0"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6E67C0" w:rsidRPr="00601311" w:rsidRDefault="006E67C0" w:rsidP="00776D47">
            <w:pPr>
              <w:rPr>
                <w:rFonts w:ascii="Times New Roman" w:hAnsi="Times New Roman" w:cs="Times New Roman"/>
                <w:sz w:val="24"/>
              </w:rPr>
            </w:pPr>
          </w:p>
        </w:tc>
        <w:tc>
          <w:tcPr>
            <w:tcW w:w="1442" w:type="dxa"/>
          </w:tcPr>
          <w:p w:rsidR="006E67C0" w:rsidRPr="00601311" w:rsidRDefault="006E67C0" w:rsidP="00776D47">
            <w:pPr>
              <w:rPr>
                <w:rFonts w:ascii="Times New Roman" w:hAnsi="Times New Roman" w:cs="Times New Roman"/>
                <w:sz w:val="24"/>
              </w:rPr>
            </w:pP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r w:rsidR="004011C9" w:rsidRPr="00601311" w:rsidTr="00776D47">
        <w:tc>
          <w:tcPr>
            <w:tcW w:w="10954" w:type="dxa"/>
            <w:gridSpan w:val="3"/>
            <w:shd w:val="clear" w:color="auto" w:fill="D9D9D9" w:themeFill="background1" w:themeFillShade="D9"/>
          </w:tcPr>
          <w:p w:rsidR="004011C9" w:rsidRDefault="00F84F77" w:rsidP="002059CE">
            <w:pPr>
              <w:pStyle w:val="DegreePlan"/>
            </w:pPr>
            <w:r>
              <w:t>Ensemble Electives (12</w:t>
            </w:r>
            <w:r w:rsidR="004011C9">
              <w:t xml:space="preserve"> Credits)</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rsidR="004011C9" w:rsidRPr="007F7EAC" w:rsidRDefault="004011C9" w:rsidP="00776D47">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7F7EAC" w:rsidRPr="00D2464E" w:rsidTr="00776D47">
        <w:tc>
          <w:tcPr>
            <w:tcW w:w="8070" w:type="dxa"/>
          </w:tcPr>
          <w:p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r>
    </w:tbl>
    <w:p w:rsidR="006E5A5F" w:rsidRDefault="006E5A5F"/>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6E67C0" w:rsidRPr="00601311" w:rsidTr="006E5A5F">
        <w:trPr>
          <w:tblHeader/>
        </w:trPr>
        <w:tc>
          <w:tcPr>
            <w:tcW w:w="8070" w:type="dxa"/>
            <w:tcBorders>
              <w:top w:val="nil"/>
              <w:left w:val="nil"/>
              <w:bottom w:val="single" w:sz="4" w:space="0" w:color="auto"/>
            </w:tcBorders>
            <w:vAlign w:val="bottom"/>
          </w:tcPr>
          <w:p w:rsidR="006E67C0" w:rsidRPr="002D5733" w:rsidRDefault="006E67C0" w:rsidP="00776D47">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rsidR="006E67C0" w:rsidRPr="00601311" w:rsidRDefault="006E67C0"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6E67C0" w:rsidRPr="00601311" w:rsidRDefault="006E67C0" w:rsidP="00776D47">
            <w:pPr>
              <w:rPr>
                <w:rFonts w:ascii="Times New Roman" w:hAnsi="Times New Roman" w:cs="Times New Roman"/>
                <w:sz w:val="24"/>
              </w:rPr>
            </w:pPr>
            <w:r>
              <w:rPr>
                <w:rFonts w:ascii="Times New Roman" w:hAnsi="Times New Roman" w:cs="Times New Roman"/>
                <w:sz w:val="24"/>
              </w:rPr>
              <w:t>Semester Taken or Course Remaining</w:t>
            </w:r>
          </w:p>
        </w:tc>
      </w:tr>
      <w:tr w:rsidR="007F7EAC" w:rsidRPr="00D2464E" w:rsidTr="00776D47">
        <w:tc>
          <w:tcPr>
            <w:tcW w:w="8070" w:type="dxa"/>
          </w:tcPr>
          <w:p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r>
      <w:tr w:rsidR="00D9720A" w:rsidRPr="00601311" w:rsidTr="00EB2510">
        <w:tc>
          <w:tcPr>
            <w:tcW w:w="10954" w:type="dxa"/>
            <w:gridSpan w:val="3"/>
            <w:shd w:val="clear" w:color="auto" w:fill="D9D9D9" w:themeFill="background1" w:themeFillShade="D9"/>
          </w:tcPr>
          <w:p w:rsidR="00D9720A" w:rsidRPr="00D9720A" w:rsidRDefault="00D9720A" w:rsidP="002059CE">
            <w:pPr>
              <w:pStyle w:val="DegreePlan"/>
            </w:pPr>
            <w:r w:rsidRPr="00D9720A">
              <w:t>Recital/Concert Attendance</w:t>
            </w:r>
            <w:r w:rsidR="00645FF5">
              <w:t xml:space="preserve"> – MUS 269</w:t>
            </w:r>
          </w:p>
        </w:tc>
      </w:tr>
      <w:tr w:rsidR="00D9720A" w:rsidRPr="00601311" w:rsidTr="00EB2510">
        <w:tc>
          <w:tcPr>
            <w:tcW w:w="10954" w:type="dxa"/>
            <w:gridSpan w:val="3"/>
            <w:shd w:val="clear" w:color="auto" w:fill="FFFFFF" w:themeFill="background1"/>
          </w:tcPr>
          <w:p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All Bachelor of Music in Performance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F82340" w:rsidRPr="00601311" w:rsidTr="00F82340">
        <w:tc>
          <w:tcPr>
            <w:tcW w:w="10954" w:type="dxa"/>
            <w:gridSpan w:val="3"/>
            <w:shd w:val="clear" w:color="auto" w:fill="D9D9D9" w:themeFill="background1" w:themeFillShade="D9"/>
          </w:tcPr>
          <w:p w:rsidR="00F82340" w:rsidRDefault="00495CF9" w:rsidP="002059CE">
            <w:pPr>
              <w:pStyle w:val="DegreePlan"/>
            </w:pPr>
            <w:r>
              <w:t xml:space="preserve">Foreign </w:t>
            </w:r>
            <w:r w:rsidR="00F82340">
              <w:t>Language Requirement</w:t>
            </w:r>
          </w:p>
          <w:p w:rsidR="00495CF9" w:rsidRPr="00F82340" w:rsidRDefault="00495CF9" w:rsidP="007F7EAC">
            <w:pPr>
              <w:rPr>
                <w:rFonts w:ascii="Times New Roman" w:hAnsi="Times New Roman" w:cs="Times New Roman"/>
                <w:b/>
                <w:sz w:val="24"/>
                <w:szCs w:val="21"/>
              </w:rPr>
            </w:pPr>
            <w:r w:rsidRPr="00F82340">
              <w:rPr>
                <w:rFonts w:ascii="Times New Roman" w:hAnsi="Times New Roman" w:cs="Times New Roman"/>
                <w:i/>
                <w:sz w:val="21"/>
                <w:szCs w:val="21"/>
              </w:rPr>
              <w:t>Students in the Vocalist track of the Bachelor of Music in Performance degree are required to take courses in two different foreign languages selected from German, Italian or French. These courses may also be counted toward Baccalaureate Experience requirements.</w:t>
            </w:r>
          </w:p>
        </w:tc>
      </w:tr>
      <w:tr w:rsidR="00495CF9" w:rsidRPr="00D2464E" w:rsidTr="00776D47">
        <w:tc>
          <w:tcPr>
            <w:tcW w:w="8070" w:type="dxa"/>
          </w:tcPr>
          <w:p w:rsidR="00495CF9" w:rsidRPr="00D2464E" w:rsidRDefault="00495CF9" w:rsidP="00776D47">
            <w:pPr>
              <w:rPr>
                <w:rFonts w:ascii="Times New Roman" w:hAnsi="Times New Roman" w:cs="Times New Roman"/>
                <w:sz w:val="24"/>
                <w:szCs w:val="24"/>
              </w:rPr>
            </w:pPr>
            <w:r>
              <w:rPr>
                <w:rFonts w:ascii="Times New Roman" w:hAnsi="Times New Roman" w:cs="Times New Roman"/>
                <w:sz w:val="24"/>
                <w:szCs w:val="24"/>
              </w:rPr>
              <w:t>Foreign Language Elective (4cr)</w:t>
            </w:r>
          </w:p>
          <w:p w:rsidR="00495CF9" w:rsidRPr="00D2464E" w:rsidRDefault="00495CF9" w:rsidP="00776D47">
            <w:pPr>
              <w:rPr>
                <w:rFonts w:ascii="Times New Roman" w:hAnsi="Times New Roman" w:cs="Times New Roman"/>
                <w:sz w:val="24"/>
                <w:szCs w:val="24"/>
              </w:rPr>
            </w:pPr>
          </w:p>
        </w:tc>
        <w:tc>
          <w:tcPr>
            <w:tcW w:w="1442" w:type="dxa"/>
          </w:tcPr>
          <w:p w:rsidR="00495CF9" w:rsidRPr="00D2464E" w:rsidRDefault="00495CF9" w:rsidP="00776D47">
            <w:pPr>
              <w:rPr>
                <w:rFonts w:ascii="Times New Roman" w:hAnsi="Times New Roman" w:cs="Times New Roman"/>
                <w:sz w:val="24"/>
                <w:szCs w:val="24"/>
              </w:rPr>
            </w:pPr>
          </w:p>
        </w:tc>
        <w:tc>
          <w:tcPr>
            <w:tcW w:w="1442" w:type="dxa"/>
          </w:tcPr>
          <w:p w:rsidR="00495CF9" w:rsidRPr="00D2464E" w:rsidRDefault="00495CF9" w:rsidP="00776D47">
            <w:pPr>
              <w:rPr>
                <w:rFonts w:ascii="Times New Roman" w:hAnsi="Times New Roman" w:cs="Times New Roman"/>
                <w:sz w:val="24"/>
                <w:szCs w:val="24"/>
              </w:rPr>
            </w:pPr>
          </w:p>
        </w:tc>
      </w:tr>
      <w:tr w:rsidR="00495CF9" w:rsidRPr="00D2464E" w:rsidTr="00776D47">
        <w:tc>
          <w:tcPr>
            <w:tcW w:w="8070" w:type="dxa"/>
          </w:tcPr>
          <w:p w:rsidR="00495CF9" w:rsidRPr="00D2464E" w:rsidRDefault="00495CF9" w:rsidP="00495CF9">
            <w:pPr>
              <w:rPr>
                <w:rFonts w:ascii="Times New Roman" w:hAnsi="Times New Roman" w:cs="Times New Roman"/>
                <w:sz w:val="24"/>
                <w:szCs w:val="24"/>
              </w:rPr>
            </w:pPr>
            <w:r>
              <w:rPr>
                <w:rFonts w:ascii="Times New Roman" w:hAnsi="Times New Roman" w:cs="Times New Roman"/>
                <w:sz w:val="24"/>
                <w:szCs w:val="24"/>
              </w:rPr>
              <w:t>Foreign Language Elective (4cr)</w:t>
            </w:r>
          </w:p>
          <w:p w:rsidR="00495CF9" w:rsidRPr="00D2464E" w:rsidRDefault="00495CF9" w:rsidP="00776D47">
            <w:pPr>
              <w:rPr>
                <w:rFonts w:ascii="Times New Roman" w:hAnsi="Times New Roman" w:cs="Times New Roman"/>
                <w:sz w:val="24"/>
                <w:szCs w:val="24"/>
              </w:rPr>
            </w:pPr>
          </w:p>
        </w:tc>
        <w:tc>
          <w:tcPr>
            <w:tcW w:w="1442" w:type="dxa"/>
          </w:tcPr>
          <w:p w:rsidR="00495CF9" w:rsidRPr="00D2464E" w:rsidRDefault="00495CF9" w:rsidP="00776D47">
            <w:pPr>
              <w:rPr>
                <w:rFonts w:ascii="Times New Roman" w:hAnsi="Times New Roman" w:cs="Times New Roman"/>
                <w:sz w:val="24"/>
                <w:szCs w:val="24"/>
              </w:rPr>
            </w:pPr>
          </w:p>
        </w:tc>
        <w:tc>
          <w:tcPr>
            <w:tcW w:w="1442" w:type="dxa"/>
          </w:tcPr>
          <w:p w:rsidR="00495CF9" w:rsidRPr="00D2464E" w:rsidRDefault="00495CF9" w:rsidP="00776D47">
            <w:pPr>
              <w:rPr>
                <w:rFonts w:ascii="Times New Roman" w:hAnsi="Times New Roman" w:cs="Times New Roman"/>
                <w:sz w:val="24"/>
                <w:szCs w:val="24"/>
              </w:rPr>
            </w:pPr>
          </w:p>
        </w:tc>
      </w:tr>
      <w:tr w:rsidR="00CC19DE" w:rsidRPr="00601311" w:rsidTr="00EB2510">
        <w:tc>
          <w:tcPr>
            <w:tcW w:w="10954" w:type="dxa"/>
            <w:gridSpan w:val="3"/>
            <w:shd w:val="clear" w:color="auto" w:fill="D9D9D9" w:themeFill="background1" w:themeFillShade="D9"/>
          </w:tcPr>
          <w:p w:rsidR="00CC19DE" w:rsidRDefault="00CC19DE" w:rsidP="002059CE">
            <w:pPr>
              <w:pStyle w:val="DegreePlan"/>
            </w:pPr>
            <w:r>
              <w:t>Piano Proficiency Exam</w:t>
            </w:r>
          </w:p>
        </w:tc>
      </w:tr>
      <w:tr w:rsidR="00CC19DE" w:rsidRPr="00601311" w:rsidTr="00CC19DE">
        <w:tc>
          <w:tcPr>
            <w:tcW w:w="10954" w:type="dxa"/>
            <w:gridSpan w:val="3"/>
            <w:shd w:val="clear" w:color="auto" w:fill="FFFFFF" w:themeFill="background1"/>
          </w:tcPr>
          <w:p w:rsidR="00CC19DE" w:rsidRPr="00CC19DE" w:rsidRDefault="00CC19DE" w:rsidP="00895B8F">
            <w:pPr>
              <w:rPr>
                <w:rFonts w:ascii="Times New Roman" w:hAnsi="Times New Roman" w:cs="Times New Roman"/>
                <w:i/>
                <w:sz w:val="21"/>
                <w:szCs w:val="21"/>
              </w:rPr>
            </w:pPr>
            <w:r w:rsidRPr="00CC19DE">
              <w:rPr>
                <w:rFonts w:ascii="Times New Roman" w:hAnsi="Times New Roman" w:cs="Times New Roman"/>
                <w:i/>
                <w:sz w:val="21"/>
                <w:szCs w:val="21"/>
              </w:rPr>
              <w:t>All Bachelor of Music in Performance degree candidates must pass the Piano Proficiency Exam. To prepare for the Piano Proficiency Exam, students who have no prior piano study are required to enroll in MUS 110, and then MUS 111. The Piano Proficiency Exam is administered at the end of MUS 111. In the event that a student does not pass, the entire Piano Proficiency Exam may be repeated each semester until the student fulfills this skills requirement before graduation. Students who have had prior piano study may obtain a waiver for MUS 110 and MUS 111 by passing the Piano Proficiency Exam, without taking MUS 110 and MUS 111.</w:t>
            </w:r>
          </w:p>
        </w:tc>
      </w:tr>
      <w:tr w:rsidR="00CC19DE" w:rsidRPr="00601311" w:rsidTr="00CC19DE">
        <w:tc>
          <w:tcPr>
            <w:tcW w:w="10954" w:type="dxa"/>
            <w:gridSpan w:val="3"/>
            <w:shd w:val="clear" w:color="auto" w:fill="D9D9D9" w:themeFill="background1" w:themeFillShade="D9"/>
          </w:tcPr>
          <w:p w:rsidR="00CC19DE" w:rsidRPr="00CC19DE" w:rsidRDefault="00CC19DE" w:rsidP="002059CE">
            <w:pPr>
              <w:pStyle w:val="DegreePlan"/>
            </w:pPr>
            <w:r>
              <w:t>Upper Division Performance Evaluation</w:t>
            </w:r>
          </w:p>
        </w:tc>
      </w:tr>
      <w:tr w:rsidR="00CC19DE" w:rsidRPr="00601311" w:rsidTr="00CC19DE">
        <w:tc>
          <w:tcPr>
            <w:tcW w:w="10954" w:type="dxa"/>
            <w:gridSpan w:val="3"/>
            <w:shd w:val="clear" w:color="auto" w:fill="FFFFFF" w:themeFill="background1"/>
          </w:tcPr>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Current performance requirements for the Upper Division Performance Evaluation are listed in the UT Music Student Handbook, available in the UT Music Department Blackboard course or by contacting music@ut.edu.</w:t>
            </w:r>
          </w:p>
        </w:tc>
      </w:tr>
      <w:tr w:rsidR="00CC19DE" w:rsidRPr="00601311" w:rsidTr="00EB2510">
        <w:tc>
          <w:tcPr>
            <w:tcW w:w="10954" w:type="dxa"/>
            <w:gridSpan w:val="3"/>
            <w:shd w:val="clear" w:color="auto" w:fill="D9D9D9" w:themeFill="background1" w:themeFillShade="D9"/>
          </w:tcPr>
          <w:p w:rsidR="00CC19DE" w:rsidRDefault="00CC19DE" w:rsidP="002059CE">
            <w:pPr>
              <w:pStyle w:val="DegreePlan"/>
            </w:pPr>
            <w:r>
              <w:t>Music History and Music Theory Exit Exams</w:t>
            </w:r>
          </w:p>
        </w:tc>
      </w:tr>
      <w:tr w:rsidR="00CC19DE" w:rsidRPr="00CC19DE" w:rsidTr="00CC19DE">
        <w:tc>
          <w:tcPr>
            <w:tcW w:w="10954" w:type="dxa"/>
            <w:gridSpan w:val="3"/>
            <w:shd w:val="clear" w:color="auto" w:fill="FFFFFF" w:themeFill="background1"/>
          </w:tcPr>
          <w:p w:rsidR="00CC19DE" w:rsidRPr="00CC19DE" w:rsidRDefault="00CC19DE" w:rsidP="00895B8F">
            <w:pPr>
              <w:rPr>
                <w:rFonts w:ascii="Times New Roman" w:hAnsi="Times New Roman" w:cs="Times New Roman"/>
                <w:i/>
                <w:sz w:val="21"/>
                <w:szCs w:val="21"/>
              </w:rPr>
            </w:pPr>
            <w:r w:rsidRPr="00CC19DE">
              <w:rPr>
                <w:rFonts w:ascii="Times New Roman" w:hAnsi="Times New Roman" w:cs="Times New Roman"/>
                <w:i/>
                <w:sz w:val="21"/>
                <w:szCs w:val="21"/>
              </w:rPr>
              <w:t>All Bachelor of Music in Performance degree candidates are required to pass the Music History and Music Theory Exit Exams, prior to graduation. Students may take the Exit Exams during their penultimate semester of study, and then retake them in their final semester if necessary.</w:t>
            </w:r>
          </w:p>
        </w:tc>
      </w:tr>
      <w:tr w:rsidR="00DF20EB" w:rsidRPr="00601311" w:rsidTr="00EB2510">
        <w:tc>
          <w:tcPr>
            <w:tcW w:w="10954" w:type="dxa"/>
            <w:gridSpan w:val="3"/>
            <w:shd w:val="clear" w:color="auto" w:fill="D9D9D9" w:themeFill="background1" w:themeFillShade="D9"/>
          </w:tcPr>
          <w:p w:rsidR="00DF20EB" w:rsidRPr="00DF20EB" w:rsidRDefault="00A5059E" w:rsidP="002059CE">
            <w:pPr>
              <w:pStyle w:val="DegreePlan"/>
            </w:pPr>
            <w:r>
              <w:t>Minimum Grade Requirement</w:t>
            </w:r>
          </w:p>
        </w:tc>
      </w:tr>
      <w:tr w:rsidR="00DF20EB" w:rsidRPr="00601311" w:rsidTr="00EB2510">
        <w:tc>
          <w:tcPr>
            <w:tcW w:w="10954" w:type="dxa"/>
            <w:gridSpan w:val="3"/>
          </w:tcPr>
          <w:p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00F82340" w:rsidRPr="00F82340">
              <w:rPr>
                <w:rFonts w:ascii="Times New Roman" w:hAnsi="Times New Roman" w:cs="Times New Roman"/>
                <w:i/>
                <w:sz w:val="21"/>
                <w:szCs w:val="21"/>
              </w:rPr>
              <w:t>Bachelor of Music in Performance</w:t>
            </w:r>
            <w:r w:rsidR="00F82340">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B58C0" w:rsidRPr="00601311" w:rsidTr="00EB2510">
        <w:tc>
          <w:tcPr>
            <w:tcW w:w="10954" w:type="dxa"/>
            <w:gridSpan w:val="3"/>
            <w:shd w:val="clear" w:color="auto" w:fill="D9D9D9" w:themeFill="background1" w:themeFillShade="D9"/>
          </w:tcPr>
          <w:p w:rsidR="00AB58C0" w:rsidRPr="00AB58C0" w:rsidRDefault="00284857" w:rsidP="002059CE">
            <w:pPr>
              <w:pStyle w:val="DegreePlan"/>
            </w:pPr>
            <w:r>
              <w:t>Major Residency Requirements (15</w:t>
            </w:r>
            <w:r w:rsidR="00AB58C0" w:rsidRPr="00AB58C0">
              <w:t xml:space="preserve"> Credits)</w:t>
            </w:r>
          </w:p>
        </w:tc>
      </w:tr>
      <w:tr w:rsidR="00AB58C0" w:rsidRPr="00BF5B3F" w:rsidTr="00EB2510">
        <w:tc>
          <w:tcPr>
            <w:tcW w:w="1095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D55F3"/>
    <w:multiLevelType w:val="hybridMultilevel"/>
    <w:tmpl w:val="DF7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3"/>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4"/>
  </w:num>
  <w:num w:numId="12">
    <w:abstractNumId w:val="7"/>
  </w:num>
  <w:num w:numId="13">
    <w:abstractNumId w:val="4"/>
  </w:num>
  <w:num w:numId="14">
    <w:abstractNumId w:val="26"/>
  </w:num>
  <w:num w:numId="15">
    <w:abstractNumId w:val="20"/>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9"/>
  </w:num>
  <w:num w:numId="25">
    <w:abstractNumId w:val="2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82A2C"/>
    <w:rsid w:val="00196B20"/>
    <w:rsid w:val="001E4AC6"/>
    <w:rsid w:val="001F34D5"/>
    <w:rsid w:val="002059CE"/>
    <w:rsid w:val="00266404"/>
    <w:rsid w:val="00272A55"/>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011C9"/>
    <w:rsid w:val="00422302"/>
    <w:rsid w:val="00431B31"/>
    <w:rsid w:val="00432275"/>
    <w:rsid w:val="00442647"/>
    <w:rsid w:val="00446ED2"/>
    <w:rsid w:val="004472D1"/>
    <w:rsid w:val="004523DF"/>
    <w:rsid w:val="00471B9F"/>
    <w:rsid w:val="004735F0"/>
    <w:rsid w:val="00475A00"/>
    <w:rsid w:val="00495CF9"/>
    <w:rsid w:val="00511683"/>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5FF5"/>
    <w:rsid w:val="00647435"/>
    <w:rsid w:val="006518F9"/>
    <w:rsid w:val="00670961"/>
    <w:rsid w:val="00671E69"/>
    <w:rsid w:val="006874A4"/>
    <w:rsid w:val="006A7ED7"/>
    <w:rsid w:val="006B4EAF"/>
    <w:rsid w:val="006B771B"/>
    <w:rsid w:val="006C10B0"/>
    <w:rsid w:val="006D0391"/>
    <w:rsid w:val="006E5A5F"/>
    <w:rsid w:val="006E67C0"/>
    <w:rsid w:val="00710933"/>
    <w:rsid w:val="00755E65"/>
    <w:rsid w:val="00775B75"/>
    <w:rsid w:val="00783E03"/>
    <w:rsid w:val="00785C5B"/>
    <w:rsid w:val="007D55A6"/>
    <w:rsid w:val="007F7EAC"/>
    <w:rsid w:val="008119DE"/>
    <w:rsid w:val="00812D6F"/>
    <w:rsid w:val="0081524E"/>
    <w:rsid w:val="00816F79"/>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72AF0"/>
    <w:rsid w:val="00A75D3A"/>
    <w:rsid w:val="00A75E0C"/>
    <w:rsid w:val="00A93920"/>
    <w:rsid w:val="00AA13BA"/>
    <w:rsid w:val="00AB58C0"/>
    <w:rsid w:val="00AC2053"/>
    <w:rsid w:val="00AE0853"/>
    <w:rsid w:val="00AE4817"/>
    <w:rsid w:val="00B05F92"/>
    <w:rsid w:val="00B25641"/>
    <w:rsid w:val="00B41330"/>
    <w:rsid w:val="00B41CB0"/>
    <w:rsid w:val="00B70D4D"/>
    <w:rsid w:val="00B81BD7"/>
    <w:rsid w:val="00B96848"/>
    <w:rsid w:val="00BA49D9"/>
    <w:rsid w:val="00BD11FF"/>
    <w:rsid w:val="00BF5B3F"/>
    <w:rsid w:val="00C32C86"/>
    <w:rsid w:val="00C42B88"/>
    <w:rsid w:val="00C77FA9"/>
    <w:rsid w:val="00CA089B"/>
    <w:rsid w:val="00CC19DE"/>
    <w:rsid w:val="00CD5B3D"/>
    <w:rsid w:val="00CE21CF"/>
    <w:rsid w:val="00CE3397"/>
    <w:rsid w:val="00CF1DFC"/>
    <w:rsid w:val="00D03D64"/>
    <w:rsid w:val="00D22B89"/>
    <w:rsid w:val="00D2464E"/>
    <w:rsid w:val="00D43AC7"/>
    <w:rsid w:val="00D9720A"/>
    <w:rsid w:val="00DA1462"/>
    <w:rsid w:val="00DA2791"/>
    <w:rsid w:val="00DB2AA8"/>
    <w:rsid w:val="00DE3BC5"/>
    <w:rsid w:val="00DF20EB"/>
    <w:rsid w:val="00DF5934"/>
    <w:rsid w:val="00DF65F4"/>
    <w:rsid w:val="00E063E0"/>
    <w:rsid w:val="00E10E31"/>
    <w:rsid w:val="00E20BE5"/>
    <w:rsid w:val="00E37A1A"/>
    <w:rsid w:val="00E42913"/>
    <w:rsid w:val="00E6179B"/>
    <w:rsid w:val="00EB2510"/>
    <w:rsid w:val="00F23CB0"/>
    <w:rsid w:val="00F62EBE"/>
    <w:rsid w:val="00F65236"/>
    <w:rsid w:val="00F6604C"/>
    <w:rsid w:val="00F72234"/>
    <w:rsid w:val="00F765DD"/>
    <w:rsid w:val="00F82340"/>
    <w:rsid w:val="00F84F77"/>
    <w:rsid w:val="00FC344B"/>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2A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2A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2A5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2A5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2A5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72A5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72A5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72A5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milla\aao\Melissa's%20Files\Degree%20Plans\CAL\www.ut.edu\music\prospective\"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DBC1-1689-4F6B-A613-C7E44CC2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Unofficial Degree Planning Workshop: Bachelor of Music in Performance-Vocalist Track</vt:lpstr>
    </vt:vector>
  </TitlesOfParts>
  <Company>The University of Tampa</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Music in Performance-Vocalist Track</dc:title>
  <dc:subject>Bachelor of Music in Performance-Vocalist Track</dc:subject>
  <dc:creator>The University of Tampa</dc:creator>
  <cp:keywords>Unofficial, Degree, Planning, Workshop, Bachelor, of, Music, in, Performance, Vocalist, Track, the, University, Tampa</cp:keywords>
  <dc:description/>
  <cp:lastModifiedBy>James Welch III</cp:lastModifiedBy>
  <cp:revision>3</cp:revision>
  <cp:lastPrinted>2019-10-25T19:10:00Z</cp:lastPrinted>
  <dcterms:created xsi:type="dcterms:W3CDTF">2020-06-10T17:05:00Z</dcterms:created>
  <dcterms:modified xsi:type="dcterms:W3CDTF">2020-06-11T18:39:00Z</dcterms:modified>
</cp:coreProperties>
</file>