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F330D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330DE" w:rsidRPr="00601311">
        <w:rPr>
          <w:rFonts w:ascii="Times New Roman" w:hAnsi="Times New Roman" w:cs="Times New Roman"/>
          <w:noProof/>
          <w:sz w:val="24"/>
        </w:rPr>
        <mc:AlternateContent>
          <mc:Choice Requires="wps">
            <w:drawing>
              <wp:inline distT="0" distB="0" distL="0" distR="0" wp14:anchorId="407D4E8A" wp14:editId="223ACD44">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0DE" w:rsidRPr="00F330DE" w:rsidRDefault="00F330DE" w:rsidP="00F330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rsidR="00F330DE" w:rsidRPr="00F330DE" w:rsidRDefault="00F330DE" w:rsidP="00F330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2019-2020</w:t>
                            </w:r>
                          </w:p>
                          <w:p w:rsidR="00F330DE" w:rsidRPr="00F330DE" w:rsidRDefault="00F330DE" w:rsidP="00F330DE">
                            <w:pPr>
                              <w:pStyle w:val="Heading1"/>
                              <w:spacing w:before="0"/>
                              <w:jc w:val="center"/>
                              <w:rPr>
                                <w:rFonts w:ascii="Times New Roman" w:hAnsi="Times New Roman" w:cs="Times New Roman"/>
                                <w:color w:val="000000" w:themeColor="text1"/>
                                <w:sz w:val="24"/>
                                <w:szCs w:val="24"/>
                              </w:rPr>
                            </w:pPr>
                            <w:r w:rsidRPr="00F330DE">
                              <w:rPr>
                                <w:rFonts w:ascii="Times New Roman" w:hAnsi="Times New Roman" w:cs="Times New Roman"/>
                                <w:color w:val="000000" w:themeColor="text1"/>
                                <w:sz w:val="24"/>
                                <w:szCs w:val="24"/>
                              </w:rPr>
                              <w:t>BFA in NEW MEDIA</w:t>
                            </w:r>
                          </w:p>
                        </w:txbxContent>
                      </wps:txbx>
                      <wps:bodyPr rot="0" vert="horz" wrap="square" lIns="91440" tIns="45720" rIns="91440" bIns="45720" anchor="t" anchorCtr="0" upright="1">
                        <a:noAutofit/>
                      </wps:bodyPr>
                    </wps:wsp>
                  </a:graphicData>
                </a:graphic>
              </wp:inline>
            </w:drawing>
          </mc:Choice>
          <mc:Fallback>
            <w:pict>
              <v:shapetype w14:anchorId="407D4E8A"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DeiA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JXw&#10;UN6IAgAAEAUAAA4AAAAAAAAAAAAAAAAALgIAAGRycy9lMm9Eb2MueG1sUEsBAi0AFAAGAAgAAAAh&#10;AMOgC4vaAAAABQEAAA8AAAAAAAAAAAAAAAAA4gQAAGRycy9kb3ducmV2LnhtbFBLBQYAAAAABAAE&#10;APMAAADpBQAAAAA=&#10;" stroked="f">
                <v:textbox>
                  <w:txbxContent>
                    <w:p w:rsidR="00F330DE" w:rsidRPr="00F330DE" w:rsidRDefault="00F330DE" w:rsidP="00F330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rsidR="00F330DE" w:rsidRPr="00F330DE" w:rsidRDefault="00F330DE" w:rsidP="00F330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2019-2020</w:t>
                      </w:r>
                    </w:p>
                    <w:p w:rsidR="00F330DE" w:rsidRPr="00F330DE" w:rsidRDefault="00F330DE" w:rsidP="00F330DE">
                      <w:pPr>
                        <w:pStyle w:val="Heading1"/>
                        <w:spacing w:before="0"/>
                        <w:jc w:val="center"/>
                        <w:rPr>
                          <w:rFonts w:ascii="Times New Roman" w:hAnsi="Times New Roman" w:cs="Times New Roman"/>
                          <w:color w:val="000000" w:themeColor="text1"/>
                          <w:sz w:val="24"/>
                          <w:szCs w:val="24"/>
                        </w:rPr>
                      </w:pPr>
                      <w:r w:rsidRPr="00F330DE">
                        <w:rPr>
                          <w:rFonts w:ascii="Times New Roman" w:hAnsi="Times New Roman" w:cs="Times New Roman"/>
                          <w:color w:val="000000" w:themeColor="text1"/>
                          <w:sz w:val="24"/>
                          <w:szCs w:val="24"/>
                        </w:rPr>
                        <w:t>BFA in NEW MEDIA</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171F07">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F330DE" w:rsidRDefault="002D5733" w:rsidP="00F330DE">
            <w:pPr>
              <w:pStyle w:val="Heading2"/>
              <w:spacing w:before="0"/>
              <w:outlineLvl w:val="1"/>
              <w:rPr>
                <w:rFonts w:ascii="Times New Roman" w:hAnsi="Times New Roman" w:cs="Times New Roman"/>
                <w:color w:val="FFFFFF" w:themeColor="background1"/>
                <w:sz w:val="24"/>
                <w:szCs w:val="24"/>
              </w:rPr>
            </w:pPr>
            <w:r w:rsidRPr="00F330DE">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391C5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6107834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30DE">
              <w:rPr>
                <w:rFonts w:ascii="Times New Roman" w:eastAsia="Arial Unicode MS" w:hAnsi="Times New Roman" w:cs="Times New Roman"/>
                <w:sz w:val="24"/>
              </w:rPr>
              <w:t>.</w:t>
            </w:r>
          </w:p>
          <w:p w:rsidR="002D5733" w:rsidRDefault="00391C5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7466060"/>
                <w14:checkbox>
                  <w14:checked w14:val="0"/>
                  <w14:checkedState w14:val="2612" w14:font="MS Gothic"/>
                  <w14:uncheckedState w14:val="2610" w14:font="MS Gothic"/>
                </w14:checkbox>
              </w:sdtPr>
              <w:sdtEndPr/>
              <w:sdtContent>
                <w:r w:rsidR="00F330D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391C5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558333"/>
                <w14:checkbox>
                  <w14:checked w14:val="0"/>
                  <w14:checkedState w14:val="2612" w14:font="MS Gothic"/>
                  <w14:uncheckedState w14:val="2610" w14:font="MS Gothic"/>
                </w14:checkbox>
              </w:sdtPr>
              <w:sdtEndPr/>
              <w:sdtContent>
                <w:r w:rsidR="00F330D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F330DE" w:rsidRDefault="00F765DD" w:rsidP="00F330DE">
            <w:pPr>
              <w:pStyle w:val="Heading2"/>
              <w:outlineLvl w:val="1"/>
              <w:rPr>
                <w:rFonts w:ascii="Times New Roman" w:hAnsi="Times New Roman" w:cs="Times New Roman"/>
                <w:color w:val="FFFFFF" w:themeColor="background1"/>
                <w:sz w:val="24"/>
                <w:szCs w:val="24"/>
              </w:rPr>
            </w:pPr>
            <w:r w:rsidRPr="00F330DE">
              <w:rPr>
                <w:rFonts w:ascii="Times New Roman" w:hAnsi="Times New Roman" w:cs="Times New Roman"/>
                <w:color w:val="FFFFFF" w:themeColor="background1"/>
                <w:sz w:val="24"/>
                <w:szCs w:val="24"/>
              </w:rPr>
              <w:t>BACCALAUREATE EXPERIENCE REQUIREMENTS</w:t>
            </w:r>
          </w:p>
          <w:p w:rsidR="001325B5" w:rsidRPr="00F330DE" w:rsidRDefault="001325B5" w:rsidP="00F330DE">
            <w:pPr>
              <w:pStyle w:val="Heading2"/>
              <w:outlineLvl w:val="1"/>
              <w:rPr>
                <w:rFonts w:ascii="Times New Roman" w:hAnsi="Times New Roman" w:cs="Times New Roman"/>
                <w:b/>
                <w:i/>
                <w:sz w:val="21"/>
                <w:szCs w:val="21"/>
              </w:rPr>
            </w:pPr>
            <w:r w:rsidRPr="00F330D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F330DE">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71F07">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71F07">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71F07">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171F07">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171F07">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171F07">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171F07">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171F07" w:rsidRDefault="00AA13BA" w:rsidP="00171F07">
            <w:pPr>
              <w:pStyle w:val="Heading2"/>
              <w:spacing w:before="0"/>
              <w:outlineLvl w:val="1"/>
              <w:rPr>
                <w:rFonts w:ascii="Times New Roman" w:hAnsi="Times New Roman" w:cs="Times New Roman"/>
                <w:b/>
                <w:color w:val="FFFFFF" w:themeColor="background1"/>
                <w:sz w:val="24"/>
                <w:szCs w:val="24"/>
              </w:rPr>
            </w:pPr>
            <w:r w:rsidRPr="00171F07">
              <w:rPr>
                <w:rFonts w:ascii="Times New Roman" w:hAnsi="Times New Roman" w:cs="Times New Roman"/>
                <w:b/>
                <w:color w:val="FFFFFF" w:themeColor="background1"/>
                <w:sz w:val="24"/>
                <w:szCs w:val="24"/>
              </w:rPr>
              <w:t>MAJOR REQUIREMENTS</w:t>
            </w:r>
            <w:r w:rsidR="00E37A1A" w:rsidRPr="00171F07">
              <w:rPr>
                <w:rFonts w:ascii="Times New Roman" w:hAnsi="Times New Roman" w:cs="Times New Roman"/>
                <w:b/>
                <w:color w:val="FFFFFF" w:themeColor="background1"/>
                <w:sz w:val="24"/>
                <w:szCs w:val="24"/>
              </w:rPr>
              <w:t xml:space="preserve"> (</w:t>
            </w:r>
            <w:r w:rsidR="00D73532" w:rsidRPr="00171F07">
              <w:rPr>
                <w:rFonts w:ascii="Times New Roman" w:hAnsi="Times New Roman" w:cs="Times New Roman"/>
                <w:b/>
                <w:color w:val="FFFFFF" w:themeColor="background1"/>
                <w:sz w:val="24"/>
                <w:szCs w:val="24"/>
              </w:rPr>
              <w:t>79</w:t>
            </w:r>
            <w:r w:rsidR="0006739C" w:rsidRPr="00171F07">
              <w:rPr>
                <w:rFonts w:ascii="Times New Roman" w:hAnsi="Times New Roman" w:cs="Times New Roman"/>
                <w:b/>
                <w:color w:val="FFFFFF" w:themeColor="background1"/>
                <w:sz w:val="24"/>
                <w:szCs w:val="24"/>
              </w:rPr>
              <w:t xml:space="preserve"> Credits)</w:t>
            </w:r>
          </w:p>
        </w:tc>
      </w:tr>
      <w:tr w:rsidR="008D1FC2" w:rsidRPr="008D1FC2" w:rsidTr="008D1FC2">
        <w:tc>
          <w:tcPr>
            <w:tcW w:w="10949" w:type="dxa"/>
            <w:gridSpan w:val="3"/>
            <w:tcBorders>
              <w:bottom w:val="nil"/>
            </w:tcBorders>
            <w:shd w:val="clear" w:color="auto" w:fill="D9D9D9" w:themeFill="background1" w:themeFillShade="D9"/>
          </w:tcPr>
          <w:p w:rsidR="008D1FC2" w:rsidRPr="008D1FC2" w:rsidRDefault="005B2C3E" w:rsidP="00171F07">
            <w:pPr>
              <w:pStyle w:val="DegreePlan"/>
            </w:pPr>
            <w:r>
              <w:t>Foundation</w:t>
            </w:r>
            <w:r w:rsidR="00687400">
              <w:t xml:space="preserve"> Courses (</w:t>
            </w:r>
            <w:r w:rsidR="00D73532">
              <w:t>20</w:t>
            </w:r>
            <w:r w:rsidR="008D1FC2">
              <w:t xml:space="preserve"> Credits)</w:t>
            </w:r>
          </w:p>
        </w:tc>
      </w:tr>
      <w:tr w:rsidR="0006739C" w:rsidRPr="00AA13BA" w:rsidTr="003430AF">
        <w:tc>
          <w:tcPr>
            <w:tcW w:w="8067" w:type="dxa"/>
          </w:tcPr>
          <w:p w:rsidR="00605438" w:rsidRDefault="00D73532" w:rsidP="00F74B59">
            <w:pPr>
              <w:rPr>
                <w:rFonts w:ascii="Times New Roman" w:hAnsi="Times New Roman" w:cs="Times New Roman"/>
                <w:sz w:val="24"/>
              </w:rPr>
            </w:pPr>
            <w:r>
              <w:rPr>
                <w:rFonts w:ascii="Times New Roman" w:hAnsi="Times New Roman" w:cs="Times New Roman"/>
                <w:sz w:val="24"/>
              </w:rPr>
              <w:t>FMX 210 (4cr) – Digital Media</w:t>
            </w:r>
          </w:p>
          <w:p w:rsidR="00D73532" w:rsidRDefault="00D73532"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5D2AD2" w:rsidRPr="00601311" w:rsidTr="00036141">
        <w:tc>
          <w:tcPr>
            <w:tcW w:w="8067" w:type="dxa"/>
          </w:tcPr>
          <w:p w:rsidR="005D2AD2" w:rsidRDefault="00D73532" w:rsidP="00036141">
            <w:pPr>
              <w:rPr>
                <w:rFonts w:ascii="Times New Roman" w:hAnsi="Times New Roman" w:cs="Times New Roman"/>
                <w:sz w:val="24"/>
              </w:rPr>
            </w:pPr>
            <w:r>
              <w:rPr>
                <w:rFonts w:ascii="Times New Roman" w:hAnsi="Times New Roman" w:cs="Times New Roman"/>
                <w:sz w:val="24"/>
              </w:rPr>
              <w:t>FMX 241 (4cr) – Sound, Image and Motion</w:t>
            </w:r>
          </w:p>
          <w:p w:rsidR="00D73532" w:rsidRDefault="00D7353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r>
      <w:tr w:rsidR="00A75D3A" w:rsidRPr="00601311" w:rsidTr="003430AF">
        <w:tc>
          <w:tcPr>
            <w:tcW w:w="8067" w:type="dxa"/>
          </w:tcPr>
          <w:p w:rsidR="00A00091" w:rsidRDefault="00D73532" w:rsidP="00A20003">
            <w:pPr>
              <w:rPr>
                <w:rFonts w:ascii="Times New Roman" w:hAnsi="Times New Roman" w:cs="Times New Roman"/>
                <w:sz w:val="24"/>
              </w:rPr>
            </w:pPr>
            <w:r>
              <w:rPr>
                <w:rFonts w:ascii="Times New Roman" w:hAnsi="Times New Roman" w:cs="Times New Roman"/>
                <w:sz w:val="24"/>
              </w:rPr>
              <w:t>ITM 251 (4cr) – Application Development</w:t>
            </w:r>
          </w:p>
          <w:p w:rsidR="00D73532" w:rsidRDefault="00D73532"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687400" w:rsidRPr="00601311" w:rsidTr="00DF65F4">
        <w:tc>
          <w:tcPr>
            <w:tcW w:w="8067" w:type="dxa"/>
          </w:tcPr>
          <w:p w:rsidR="004947C9" w:rsidRDefault="00D73532" w:rsidP="004947C9">
            <w:pPr>
              <w:rPr>
                <w:rFonts w:ascii="Times New Roman" w:hAnsi="Times New Roman" w:cs="Times New Roman"/>
                <w:sz w:val="24"/>
              </w:rPr>
            </w:pPr>
            <w:r>
              <w:rPr>
                <w:rFonts w:ascii="Times New Roman" w:hAnsi="Times New Roman" w:cs="Times New Roman"/>
                <w:sz w:val="24"/>
              </w:rPr>
              <w:t>MUS 108 (4cr) – Recording and Electronic Music I</w:t>
            </w:r>
          </w:p>
          <w:p w:rsidR="00D73532" w:rsidRDefault="00D73532" w:rsidP="004947C9">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r w:rsidR="004947C9" w:rsidRPr="00601311" w:rsidTr="00F205E7">
        <w:tc>
          <w:tcPr>
            <w:tcW w:w="8067" w:type="dxa"/>
          </w:tcPr>
          <w:p w:rsidR="004947C9" w:rsidRDefault="00D73532" w:rsidP="00F205E7">
            <w:pPr>
              <w:rPr>
                <w:rFonts w:ascii="Times New Roman" w:hAnsi="Times New Roman" w:cs="Times New Roman"/>
                <w:sz w:val="24"/>
              </w:rPr>
            </w:pPr>
            <w:r>
              <w:rPr>
                <w:rFonts w:ascii="Times New Roman" w:hAnsi="Times New Roman" w:cs="Times New Roman"/>
                <w:sz w:val="24"/>
              </w:rPr>
              <w:t>WRI 220 (4cr) – Writing for Online Audiences</w:t>
            </w:r>
          </w:p>
          <w:p w:rsidR="00D73532" w:rsidRDefault="00D73532"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r>
      <w:tr w:rsidR="004947C9" w:rsidRPr="00601311" w:rsidTr="004947C9">
        <w:tc>
          <w:tcPr>
            <w:tcW w:w="10949" w:type="dxa"/>
            <w:gridSpan w:val="3"/>
            <w:shd w:val="clear" w:color="auto" w:fill="BFBFBF" w:themeFill="background1" w:themeFillShade="BF"/>
          </w:tcPr>
          <w:p w:rsidR="004947C9" w:rsidRPr="00D73532" w:rsidRDefault="00D73532" w:rsidP="00171F07">
            <w:pPr>
              <w:pStyle w:val="DegreePlan"/>
            </w:pPr>
            <w:r>
              <w:t>Seminar, Junior Review, Thesis (6 Credits)</w:t>
            </w:r>
          </w:p>
        </w:tc>
      </w:tr>
      <w:tr w:rsidR="00D73532" w:rsidRPr="00601311" w:rsidTr="00DF65F4">
        <w:tc>
          <w:tcPr>
            <w:tcW w:w="8067" w:type="dxa"/>
          </w:tcPr>
          <w:p w:rsidR="00D73532" w:rsidRDefault="00D73532" w:rsidP="004947C9">
            <w:pPr>
              <w:rPr>
                <w:rFonts w:ascii="Times New Roman" w:hAnsi="Times New Roman" w:cs="Times New Roman"/>
                <w:sz w:val="24"/>
              </w:rPr>
            </w:pPr>
            <w:r>
              <w:rPr>
                <w:rFonts w:ascii="Times New Roman" w:hAnsi="Times New Roman" w:cs="Times New Roman"/>
                <w:sz w:val="24"/>
              </w:rPr>
              <w:t>FMX 298 (2cr) – Professional Seminar</w:t>
            </w:r>
          </w:p>
          <w:p w:rsidR="00D73532" w:rsidRPr="00F04579" w:rsidRDefault="00F04579" w:rsidP="00F0457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w:t>
            </w:r>
            <w:r w:rsidRPr="00F04579">
              <w:rPr>
                <w:rFonts w:ascii="Times New Roman" w:hAnsi="Times New Roman" w:cs="Times New Roman"/>
                <w:i/>
                <w:sz w:val="20"/>
              </w:rPr>
              <w:t>FMX 210 or FMX 241, and 44 or more earned credits, with at least one of the following: FMX 217, FMX 238, FMX 310, FMX 312, FMX 313, FMX 314, COM 339, or FMX 463; or consent of instructor</w:t>
            </w:r>
          </w:p>
        </w:tc>
        <w:tc>
          <w:tcPr>
            <w:tcW w:w="1441" w:type="dxa"/>
          </w:tcPr>
          <w:p w:rsidR="00D73532" w:rsidRPr="00601311" w:rsidRDefault="00D73532" w:rsidP="00687400">
            <w:pPr>
              <w:rPr>
                <w:rFonts w:ascii="Times New Roman" w:hAnsi="Times New Roman" w:cs="Times New Roman"/>
                <w:sz w:val="24"/>
              </w:rPr>
            </w:pPr>
          </w:p>
        </w:tc>
        <w:tc>
          <w:tcPr>
            <w:tcW w:w="1441" w:type="dxa"/>
          </w:tcPr>
          <w:p w:rsidR="00D73532" w:rsidRPr="00601311" w:rsidRDefault="00D73532" w:rsidP="00687400">
            <w:pPr>
              <w:rPr>
                <w:rFonts w:ascii="Times New Roman" w:hAnsi="Times New Roman" w:cs="Times New Roman"/>
                <w:sz w:val="24"/>
              </w:rPr>
            </w:pPr>
          </w:p>
        </w:tc>
      </w:tr>
      <w:tr w:rsidR="00D73532" w:rsidRPr="00601311" w:rsidTr="00DF65F4">
        <w:tc>
          <w:tcPr>
            <w:tcW w:w="8067" w:type="dxa"/>
          </w:tcPr>
          <w:p w:rsidR="00D73532" w:rsidRDefault="00D73532" w:rsidP="004947C9">
            <w:pPr>
              <w:rPr>
                <w:rFonts w:ascii="Times New Roman" w:hAnsi="Times New Roman" w:cs="Times New Roman"/>
                <w:sz w:val="24"/>
              </w:rPr>
            </w:pPr>
            <w:r>
              <w:rPr>
                <w:rFonts w:ascii="Times New Roman" w:hAnsi="Times New Roman" w:cs="Times New Roman"/>
                <w:sz w:val="24"/>
              </w:rPr>
              <w:t>FMX 398 (0cr) – Junior Portfolio Review</w:t>
            </w:r>
          </w:p>
          <w:p w:rsidR="00D73532" w:rsidRDefault="00F04579" w:rsidP="00F0457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w:t>
            </w:r>
            <w:r w:rsidRPr="00F04579">
              <w:rPr>
                <w:rFonts w:ascii="Times New Roman" w:hAnsi="Times New Roman" w:cs="Times New Roman"/>
                <w:i/>
                <w:sz w:val="20"/>
              </w:rPr>
              <w:t>Earned 44 credits, or more. Or permission of instructor</w:t>
            </w:r>
          </w:p>
          <w:p w:rsidR="00F04579" w:rsidRDefault="00F04579" w:rsidP="00F04579">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FMX 298</w:t>
            </w:r>
          </w:p>
        </w:tc>
        <w:tc>
          <w:tcPr>
            <w:tcW w:w="1441" w:type="dxa"/>
          </w:tcPr>
          <w:p w:rsidR="00D73532" w:rsidRPr="00601311" w:rsidRDefault="00D73532" w:rsidP="00687400">
            <w:pPr>
              <w:rPr>
                <w:rFonts w:ascii="Times New Roman" w:hAnsi="Times New Roman" w:cs="Times New Roman"/>
                <w:sz w:val="24"/>
              </w:rPr>
            </w:pPr>
          </w:p>
        </w:tc>
        <w:tc>
          <w:tcPr>
            <w:tcW w:w="1441" w:type="dxa"/>
          </w:tcPr>
          <w:p w:rsidR="00D73532" w:rsidRPr="00601311" w:rsidRDefault="00D73532" w:rsidP="00687400">
            <w:pPr>
              <w:rPr>
                <w:rFonts w:ascii="Times New Roman" w:hAnsi="Times New Roman" w:cs="Times New Roman"/>
                <w:sz w:val="24"/>
              </w:rPr>
            </w:pPr>
          </w:p>
        </w:tc>
      </w:tr>
      <w:tr w:rsidR="00687400" w:rsidRPr="00601311" w:rsidTr="00DF65F4">
        <w:tc>
          <w:tcPr>
            <w:tcW w:w="8067" w:type="dxa"/>
          </w:tcPr>
          <w:p w:rsidR="00687400" w:rsidRDefault="00D73532" w:rsidP="004947C9">
            <w:pPr>
              <w:rPr>
                <w:rFonts w:ascii="Times New Roman" w:hAnsi="Times New Roman" w:cs="Times New Roman"/>
                <w:sz w:val="24"/>
              </w:rPr>
            </w:pPr>
            <w:r>
              <w:rPr>
                <w:rFonts w:ascii="Times New Roman" w:hAnsi="Times New Roman" w:cs="Times New Roman"/>
                <w:sz w:val="24"/>
              </w:rPr>
              <w:t>FMX 499 (4cr) – Senior Project in FMX</w:t>
            </w:r>
          </w:p>
          <w:p w:rsidR="004947C9" w:rsidRDefault="00F04579" w:rsidP="00F0457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w:t>
            </w:r>
            <w:r w:rsidRPr="00F04579">
              <w:rPr>
                <w:rFonts w:ascii="Times New Roman" w:hAnsi="Times New Roman" w:cs="Times New Roman"/>
                <w:i/>
                <w:sz w:val="20"/>
              </w:rPr>
              <w:t>FMX 398 and senior standing in Animation, Digital Arts, New Media, or New Media Production major, after completion of 106 credits, or consent of instructor</w:t>
            </w: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bl>
    <w:p w:rsidR="00F04579" w:rsidRDefault="00F0457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rsidTr="00171F07">
        <w:trPr>
          <w:tblHeader/>
        </w:trPr>
        <w:tc>
          <w:tcPr>
            <w:tcW w:w="8067" w:type="dxa"/>
            <w:tcBorders>
              <w:top w:val="nil"/>
              <w:left w:val="nil"/>
              <w:bottom w:val="single" w:sz="4" w:space="0" w:color="auto"/>
            </w:tcBorders>
            <w:vAlign w:val="bottom"/>
          </w:tcPr>
          <w:p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w:t>
            </w:r>
            <w:bookmarkStart w:id="0" w:name="_GoBack"/>
            <w:bookmarkEnd w:id="0"/>
            <w:r>
              <w:rPr>
                <w:rFonts w:ascii="Times New Roman" w:hAnsi="Times New Roman" w:cs="Times New Roman"/>
                <w:sz w:val="24"/>
              </w:rPr>
              <w:t>en or Course Remaining</w:t>
            </w:r>
          </w:p>
        </w:tc>
      </w:tr>
      <w:tr w:rsidR="00F04579" w:rsidRPr="00601311" w:rsidTr="00F04579">
        <w:tc>
          <w:tcPr>
            <w:tcW w:w="10949" w:type="dxa"/>
            <w:gridSpan w:val="3"/>
            <w:shd w:val="clear" w:color="auto" w:fill="BFBFBF" w:themeFill="background1" w:themeFillShade="BF"/>
          </w:tcPr>
          <w:p w:rsidR="00F04579" w:rsidRPr="00D73532" w:rsidRDefault="00F04579" w:rsidP="00171F07">
            <w:pPr>
              <w:pStyle w:val="DegreePlan"/>
            </w:pPr>
            <w:r w:rsidRPr="00D73532">
              <w:t>Interdisciplinary Core (32-33 Credits)</w:t>
            </w:r>
          </w:p>
        </w:tc>
      </w:tr>
      <w:tr w:rsidR="00F04579" w:rsidRPr="00601311" w:rsidTr="00F04579">
        <w:tc>
          <w:tcPr>
            <w:tcW w:w="8067" w:type="dxa"/>
          </w:tcPr>
          <w:p w:rsidR="00F04579" w:rsidRDefault="00F04579" w:rsidP="00315CE3">
            <w:pPr>
              <w:rPr>
                <w:rFonts w:ascii="Times New Roman" w:hAnsi="Times New Roman" w:cs="Times New Roman"/>
                <w:sz w:val="24"/>
              </w:rPr>
            </w:pPr>
            <w:r>
              <w:rPr>
                <w:rFonts w:ascii="Times New Roman" w:hAnsi="Times New Roman" w:cs="Times New Roman"/>
                <w:sz w:val="24"/>
              </w:rPr>
              <w:t>FMX 339 (4cr) – Mobile Application Production</w:t>
            </w:r>
          </w:p>
          <w:p w:rsidR="00F04579" w:rsidRDefault="00F04579" w:rsidP="00315CE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FMX 310 or ITM 251 or COM 315</w:t>
            </w:r>
          </w:p>
        </w:tc>
        <w:tc>
          <w:tcPr>
            <w:tcW w:w="1441" w:type="dxa"/>
          </w:tcPr>
          <w:p w:rsidR="00F04579" w:rsidRPr="00601311" w:rsidRDefault="00F04579" w:rsidP="00315CE3">
            <w:pPr>
              <w:rPr>
                <w:rFonts w:ascii="Times New Roman" w:hAnsi="Times New Roman" w:cs="Times New Roman"/>
                <w:sz w:val="24"/>
              </w:rPr>
            </w:pPr>
          </w:p>
        </w:tc>
        <w:tc>
          <w:tcPr>
            <w:tcW w:w="1441" w:type="dxa"/>
          </w:tcPr>
          <w:p w:rsidR="00F04579" w:rsidRPr="00601311" w:rsidRDefault="00F04579" w:rsidP="00315CE3">
            <w:pPr>
              <w:rPr>
                <w:rFonts w:ascii="Times New Roman" w:hAnsi="Times New Roman" w:cs="Times New Roman"/>
                <w:sz w:val="24"/>
              </w:rPr>
            </w:pPr>
          </w:p>
        </w:tc>
      </w:tr>
      <w:tr w:rsidR="00F04579" w:rsidRPr="00601311" w:rsidTr="00F04579">
        <w:tc>
          <w:tcPr>
            <w:tcW w:w="8067" w:type="dxa"/>
          </w:tcPr>
          <w:p w:rsidR="00F04579" w:rsidRDefault="00F04579" w:rsidP="00315CE3">
            <w:pPr>
              <w:rPr>
                <w:rFonts w:ascii="Times New Roman" w:hAnsi="Times New Roman" w:cs="Times New Roman"/>
                <w:sz w:val="24"/>
              </w:rPr>
            </w:pPr>
            <w:r>
              <w:rPr>
                <w:rFonts w:ascii="Times New Roman" w:hAnsi="Times New Roman" w:cs="Times New Roman"/>
                <w:sz w:val="24"/>
              </w:rPr>
              <w:t>COM 346 (4cr) – Writing for Interactive Media</w:t>
            </w:r>
          </w:p>
          <w:p w:rsidR="00F04579" w:rsidRDefault="00F04579" w:rsidP="00315CE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w:t>
            </w:r>
            <w:r w:rsidRPr="00F04579">
              <w:rPr>
                <w:rFonts w:ascii="Times New Roman" w:hAnsi="Times New Roman" w:cs="Times New Roman"/>
                <w:i/>
                <w:sz w:val="20"/>
              </w:rPr>
              <w:t>One of the following: COM 225, COM 226, WRI 200, or WRI 220</w:t>
            </w:r>
          </w:p>
        </w:tc>
        <w:tc>
          <w:tcPr>
            <w:tcW w:w="1441" w:type="dxa"/>
          </w:tcPr>
          <w:p w:rsidR="00F04579" w:rsidRPr="00601311" w:rsidRDefault="00F04579" w:rsidP="00315CE3">
            <w:pPr>
              <w:rPr>
                <w:rFonts w:ascii="Times New Roman" w:hAnsi="Times New Roman" w:cs="Times New Roman"/>
                <w:sz w:val="24"/>
              </w:rPr>
            </w:pPr>
          </w:p>
        </w:tc>
        <w:tc>
          <w:tcPr>
            <w:tcW w:w="1441" w:type="dxa"/>
          </w:tcPr>
          <w:p w:rsidR="00F04579" w:rsidRPr="00601311" w:rsidRDefault="00F04579" w:rsidP="00315CE3">
            <w:pPr>
              <w:rPr>
                <w:rFonts w:ascii="Times New Roman" w:hAnsi="Times New Roman" w:cs="Times New Roman"/>
                <w:sz w:val="24"/>
              </w:rPr>
            </w:pPr>
          </w:p>
        </w:tc>
      </w:tr>
      <w:tr w:rsidR="004947C9" w:rsidRPr="00601311" w:rsidTr="00F04579">
        <w:tc>
          <w:tcPr>
            <w:tcW w:w="8067" w:type="dxa"/>
          </w:tcPr>
          <w:p w:rsidR="004947C9" w:rsidRDefault="00D73532" w:rsidP="00F205E7">
            <w:pPr>
              <w:rPr>
                <w:rFonts w:ascii="Times New Roman" w:hAnsi="Times New Roman" w:cs="Times New Roman"/>
                <w:sz w:val="24"/>
              </w:rPr>
            </w:pPr>
            <w:r>
              <w:rPr>
                <w:rFonts w:ascii="Times New Roman" w:hAnsi="Times New Roman" w:cs="Times New Roman"/>
                <w:sz w:val="24"/>
              </w:rPr>
              <w:t>FMX 310 (4cr) – Creative Coding</w:t>
            </w:r>
          </w:p>
          <w:p w:rsidR="004947C9" w:rsidRDefault="00F04579" w:rsidP="00F0457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FMX 210</w:t>
            </w:r>
          </w:p>
        </w:tc>
        <w:tc>
          <w:tcPr>
            <w:tcW w:w="1441" w:type="dxa"/>
          </w:tcPr>
          <w:p w:rsidR="004947C9" w:rsidRPr="00601311" w:rsidRDefault="004947C9" w:rsidP="00F205E7">
            <w:pPr>
              <w:rPr>
                <w:rFonts w:ascii="Times New Roman" w:hAnsi="Times New Roman" w:cs="Times New Roman"/>
                <w:sz w:val="24"/>
              </w:rPr>
            </w:pPr>
          </w:p>
        </w:tc>
        <w:tc>
          <w:tcPr>
            <w:tcW w:w="1441" w:type="dxa"/>
          </w:tcPr>
          <w:p w:rsidR="004947C9" w:rsidRPr="00601311" w:rsidRDefault="004947C9" w:rsidP="00F205E7">
            <w:pPr>
              <w:rPr>
                <w:rFonts w:ascii="Times New Roman" w:hAnsi="Times New Roman" w:cs="Times New Roman"/>
                <w:sz w:val="24"/>
              </w:rPr>
            </w:pPr>
          </w:p>
        </w:tc>
      </w:tr>
      <w:tr w:rsidR="00D73532" w:rsidRPr="00601311" w:rsidTr="00F04579">
        <w:tc>
          <w:tcPr>
            <w:tcW w:w="8067" w:type="dxa"/>
          </w:tcPr>
          <w:p w:rsidR="00D73532" w:rsidRDefault="00D73532" w:rsidP="00F205E7">
            <w:pPr>
              <w:rPr>
                <w:rFonts w:ascii="Times New Roman" w:hAnsi="Times New Roman" w:cs="Times New Roman"/>
                <w:sz w:val="24"/>
              </w:rPr>
            </w:pPr>
            <w:r>
              <w:rPr>
                <w:rFonts w:ascii="Times New Roman" w:hAnsi="Times New Roman" w:cs="Times New Roman"/>
                <w:sz w:val="24"/>
              </w:rPr>
              <w:t>FMX 311 (4cr) – Online Production</w:t>
            </w:r>
          </w:p>
          <w:p w:rsidR="00D73532" w:rsidRDefault="00F04579" w:rsidP="00F0457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FMX 210</w:t>
            </w:r>
          </w:p>
        </w:tc>
        <w:tc>
          <w:tcPr>
            <w:tcW w:w="1441" w:type="dxa"/>
          </w:tcPr>
          <w:p w:rsidR="00D73532" w:rsidRPr="00601311" w:rsidRDefault="00D73532" w:rsidP="00F205E7">
            <w:pPr>
              <w:rPr>
                <w:rFonts w:ascii="Times New Roman" w:hAnsi="Times New Roman" w:cs="Times New Roman"/>
                <w:sz w:val="24"/>
              </w:rPr>
            </w:pPr>
          </w:p>
        </w:tc>
        <w:tc>
          <w:tcPr>
            <w:tcW w:w="1441" w:type="dxa"/>
          </w:tcPr>
          <w:p w:rsidR="00D73532" w:rsidRPr="00601311" w:rsidRDefault="00D73532" w:rsidP="00F205E7">
            <w:pPr>
              <w:rPr>
                <w:rFonts w:ascii="Times New Roman" w:hAnsi="Times New Roman" w:cs="Times New Roman"/>
                <w:sz w:val="24"/>
              </w:rPr>
            </w:pPr>
          </w:p>
        </w:tc>
      </w:tr>
      <w:tr w:rsidR="00D73532" w:rsidRPr="00601311" w:rsidTr="00F04579">
        <w:tc>
          <w:tcPr>
            <w:tcW w:w="8067" w:type="dxa"/>
          </w:tcPr>
          <w:p w:rsidR="00D73532" w:rsidRDefault="00D73532" w:rsidP="00F205E7">
            <w:pPr>
              <w:rPr>
                <w:rFonts w:ascii="Times New Roman" w:hAnsi="Times New Roman" w:cs="Times New Roman"/>
                <w:sz w:val="24"/>
              </w:rPr>
            </w:pPr>
            <w:r>
              <w:rPr>
                <w:rFonts w:ascii="Times New Roman" w:hAnsi="Times New Roman" w:cs="Times New Roman"/>
                <w:sz w:val="24"/>
              </w:rPr>
              <w:t>FMX 430 (4cr) – Spatial Computing</w:t>
            </w:r>
          </w:p>
          <w:p w:rsidR="00D73532" w:rsidRDefault="00F04579" w:rsidP="00F0457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w:t>
            </w:r>
            <w:r w:rsidRPr="00F04579">
              <w:rPr>
                <w:rFonts w:ascii="Times New Roman" w:hAnsi="Times New Roman" w:cs="Times New Roman"/>
                <w:i/>
                <w:sz w:val="20"/>
              </w:rPr>
              <w:t>FMX 210, FMX 310, or permission of the instructor</w:t>
            </w:r>
          </w:p>
        </w:tc>
        <w:tc>
          <w:tcPr>
            <w:tcW w:w="1441" w:type="dxa"/>
          </w:tcPr>
          <w:p w:rsidR="00D73532" w:rsidRPr="00601311" w:rsidRDefault="00D73532" w:rsidP="00F205E7">
            <w:pPr>
              <w:rPr>
                <w:rFonts w:ascii="Times New Roman" w:hAnsi="Times New Roman" w:cs="Times New Roman"/>
                <w:sz w:val="24"/>
              </w:rPr>
            </w:pPr>
          </w:p>
        </w:tc>
        <w:tc>
          <w:tcPr>
            <w:tcW w:w="1441" w:type="dxa"/>
          </w:tcPr>
          <w:p w:rsidR="00D73532" w:rsidRPr="00601311" w:rsidRDefault="00D73532" w:rsidP="00F205E7">
            <w:pPr>
              <w:rPr>
                <w:rFonts w:ascii="Times New Roman" w:hAnsi="Times New Roman" w:cs="Times New Roman"/>
                <w:sz w:val="24"/>
              </w:rPr>
            </w:pPr>
          </w:p>
        </w:tc>
      </w:tr>
      <w:tr w:rsidR="00D73532" w:rsidRPr="00601311" w:rsidTr="00F04579">
        <w:tc>
          <w:tcPr>
            <w:tcW w:w="8067" w:type="dxa"/>
          </w:tcPr>
          <w:p w:rsidR="00D73532" w:rsidRDefault="00D73532" w:rsidP="00F205E7">
            <w:pPr>
              <w:rPr>
                <w:rFonts w:ascii="Times New Roman" w:hAnsi="Times New Roman" w:cs="Times New Roman"/>
                <w:sz w:val="24"/>
              </w:rPr>
            </w:pPr>
            <w:r>
              <w:rPr>
                <w:rFonts w:ascii="Times New Roman" w:hAnsi="Times New Roman" w:cs="Times New Roman"/>
                <w:sz w:val="24"/>
              </w:rPr>
              <w:t>FMX 463 (4cr) – Multimedia and Installation Art</w:t>
            </w:r>
          </w:p>
          <w:p w:rsidR="00D73532" w:rsidRDefault="00F04579" w:rsidP="00F0457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w:t>
            </w:r>
            <w:r w:rsidRPr="00F04579">
              <w:rPr>
                <w:rFonts w:ascii="Times New Roman" w:hAnsi="Times New Roman" w:cs="Times New Roman"/>
                <w:i/>
                <w:sz w:val="20"/>
              </w:rPr>
              <w:t>FMX 241 or permission of the instructor</w:t>
            </w:r>
          </w:p>
        </w:tc>
        <w:tc>
          <w:tcPr>
            <w:tcW w:w="1441" w:type="dxa"/>
          </w:tcPr>
          <w:p w:rsidR="00D73532" w:rsidRPr="00601311" w:rsidRDefault="00D73532" w:rsidP="00F205E7">
            <w:pPr>
              <w:rPr>
                <w:rFonts w:ascii="Times New Roman" w:hAnsi="Times New Roman" w:cs="Times New Roman"/>
                <w:sz w:val="24"/>
              </w:rPr>
            </w:pPr>
          </w:p>
        </w:tc>
        <w:tc>
          <w:tcPr>
            <w:tcW w:w="1441" w:type="dxa"/>
          </w:tcPr>
          <w:p w:rsidR="00D73532" w:rsidRPr="00601311" w:rsidRDefault="00D73532" w:rsidP="00F205E7">
            <w:pPr>
              <w:rPr>
                <w:rFonts w:ascii="Times New Roman" w:hAnsi="Times New Roman" w:cs="Times New Roman"/>
                <w:sz w:val="24"/>
              </w:rPr>
            </w:pPr>
          </w:p>
        </w:tc>
      </w:tr>
      <w:tr w:rsidR="00EE4746" w:rsidRPr="00601311" w:rsidTr="00F04579">
        <w:tc>
          <w:tcPr>
            <w:tcW w:w="8067" w:type="dxa"/>
          </w:tcPr>
          <w:p w:rsidR="00EE4746" w:rsidRDefault="00D73532" w:rsidP="00DE3BC5">
            <w:pPr>
              <w:rPr>
                <w:rFonts w:ascii="Times New Roman" w:hAnsi="Times New Roman" w:cs="Times New Roman"/>
                <w:sz w:val="24"/>
              </w:rPr>
            </w:pPr>
            <w:r>
              <w:rPr>
                <w:rFonts w:ascii="Times New Roman" w:hAnsi="Times New Roman" w:cs="Times New Roman"/>
                <w:sz w:val="24"/>
              </w:rPr>
              <w:t>ITM 360 (4cr) – Advanced Application Development</w:t>
            </w:r>
          </w:p>
          <w:p w:rsidR="00584BD1" w:rsidRDefault="00F04579" w:rsidP="00F0457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ITM 251</w:t>
            </w: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EE4746" w:rsidRPr="00601311" w:rsidTr="00F04579">
        <w:tc>
          <w:tcPr>
            <w:tcW w:w="8067" w:type="dxa"/>
          </w:tcPr>
          <w:p w:rsidR="00EE4746" w:rsidRDefault="00D73532" w:rsidP="00584BD1">
            <w:pPr>
              <w:rPr>
                <w:rFonts w:ascii="Times New Roman" w:hAnsi="Times New Roman" w:cs="Times New Roman"/>
                <w:sz w:val="24"/>
              </w:rPr>
            </w:pPr>
            <w:r>
              <w:rPr>
                <w:rFonts w:ascii="Times New Roman" w:hAnsi="Times New Roman" w:cs="Times New Roman"/>
                <w:sz w:val="24"/>
              </w:rPr>
              <w:t>MUS 109 (4cr) – Recording and Electronic Music II</w:t>
            </w:r>
          </w:p>
          <w:p w:rsidR="00584BD1" w:rsidRDefault="00F04579" w:rsidP="00F0457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w:t>
            </w:r>
            <w:r w:rsidRPr="00F04579">
              <w:rPr>
                <w:rFonts w:ascii="Times New Roman" w:hAnsi="Times New Roman" w:cs="Times New Roman"/>
                <w:i/>
                <w:sz w:val="20"/>
              </w:rPr>
              <w:t>MUS 108 or consent of instructor</w:t>
            </w: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D73532" w:rsidRPr="00601311" w:rsidTr="00F04579">
        <w:tc>
          <w:tcPr>
            <w:tcW w:w="8067" w:type="dxa"/>
          </w:tcPr>
          <w:p w:rsidR="00D73532" w:rsidRDefault="00D73532" w:rsidP="00584BD1">
            <w:pPr>
              <w:rPr>
                <w:rFonts w:ascii="Times New Roman" w:hAnsi="Times New Roman" w:cs="Times New Roman"/>
                <w:sz w:val="24"/>
              </w:rPr>
            </w:pPr>
            <w:r>
              <w:rPr>
                <w:rFonts w:ascii="Times New Roman" w:hAnsi="Times New Roman" w:cs="Times New Roman"/>
                <w:sz w:val="24"/>
              </w:rPr>
              <w:t>MUS 301 (0-1cr) – Interactive Arts Ensemble</w:t>
            </w:r>
          </w:p>
          <w:p w:rsidR="00D73532" w:rsidRDefault="00D73532" w:rsidP="00F04579">
            <w:pPr>
              <w:ind w:left="720"/>
              <w:rPr>
                <w:rFonts w:ascii="Times New Roman" w:hAnsi="Times New Roman" w:cs="Times New Roman"/>
                <w:sz w:val="24"/>
              </w:rPr>
            </w:pPr>
          </w:p>
        </w:tc>
        <w:tc>
          <w:tcPr>
            <w:tcW w:w="1441" w:type="dxa"/>
          </w:tcPr>
          <w:p w:rsidR="00D73532" w:rsidRPr="00601311" w:rsidRDefault="00D73532" w:rsidP="00895B8F">
            <w:pPr>
              <w:rPr>
                <w:rFonts w:ascii="Times New Roman" w:hAnsi="Times New Roman" w:cs="Times New Roman"/>
                <w:sz w:val="24"/>
              </w:rPr>
            </w:pPr>
          </w:p>
        </w:tc>
        <w:tc>
          <w:tcPr>
            <w:tcW w:w="1441" w:type="dxa"/>
          </w:tcPr>
          <w:p w:rsidR="00D73532" w:rsidRPr="00601311" w:rsidRDefault="00D73532" w:rsidP="00895B8F">
            <w:pPr>
              <w:rPr>
                <w:rFonts w:ascii="Times New Roman" w:hAnsi="Times New Roman" w:cs="Times New Roman"/>
                <w:sz w:val="24"/>
              </w:rPr>
            </w:pPr>
          </w:p>
        </w:tc>
      </w:tr>
      <w:tr w:rsidR="00DC25E3" w:rsidRPr="00601311" w:rsidTr="00F04579">
        <w:tc>
          <w:tcPr>
            <w:tcW w:w="10949" w:type="dxa"/>
            <w:gridSpan w:val="3"/>
            <w:shd w:val="clear" w:color="auto" w:fill="BFBFBF" w:themeFill="background1" w:themeFillShade="BF"/>
          </w:tcPr>
          <w:p w:rsidR="00DC25E3" w:rsidRPr="00D73532" w:rsidRDefault="00D73532" w:rsidP="00171F07">
            <w:pPr>
              <w:pStyle w:val="DegreePlan"/>
            </w:pPr>
            <w:r>
              <w:t>History and Theory (12 Credits)</w:t>
            </w:r>
          </w:p>
        </w:tc>
      </w:tr>
      <w:tr w:rsidR="00DC25E3" w:rsidRPr="00601311" w:rsidTr="00F04579">
        <w:tc>
          <w:tcPr>
            <w:tcW w:w="8067" w:type="dxa"/>
          </w:tcPr>
          <w:p w:rsidR="00DC25E3" w:rsidRDefault="00D73532" w:rsidP="00584BD1">
            <w:pPr>
              <w:rPr>
                <w:rFonts w:ascii="Times New Roman" w:hAnsi="Times New Roman" w:cs="Times New Roman"/>
                <w:sz w:val="24"/>
              </w:rPr>
            </w:pPr>
            <w:r>
              <w:rPr>
                <w:rFonts w:ascii="Times New Roman" w:hAnsi="Times New Roman" w:cs="Times New Roman"/>
                <w:sz w:val="24"/>
              </w:rPr>
              <w:t>FMX 211 (4cr) – Art and Technology</w:t>
            </w:r>
          </w:p>
          <w:p w:rsidR="00DC25E3" w:rsidRDefault="00DC25E3" w:rsidP="00584BD1">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r>
      <w:tr w:rsidR="00D73532" w:rsidRPr="00601311" w:rsidTr="00F04579">
        <w:tc>
          <w:tcPr>
            <w:tcW w:w="8067" w:type="dxa"/>
          </w:tcPr>
          <w:p w:rsidR="00D73532" w:rsidRDefault="00D73532" w:rsidP="00584BD1">
            <w:pPr>
              <w:rPr>
                <w:rFonts w:ascii="Times New Roman" w:hAnsi="Times New Roman" w:cs="Times New Roman"/>
                <w:sz w:val="24"/>
              </w:rPr>
            </w:pPr>
            <w:r>
              <w:rPr>
                <w:rFonts w:ascii="Times New Roman" w:hAnsi="Times New Roman" w:cs="Times New Roman"/>
                <w:sz w:val="24"/>
              </w:rPr>
              <w:t>COM 323 (4cr) – Digital Communication and Society</w:t>
            </w:r>
          </w:p>
          <w:p w:rsidR="00D73532" w:rsidRDefault="00F04579" w:rsidP="00F0457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COM 224</w:t>
            </w:r>
          </w:p>
        </w:tc>
        <w:tc>
          <w:tcPr>
            <w:tcW w:w="1441" w:type="dxa"/>
          </w:tcPr>
          <w:p w:rsidR="00D73532" w:rsidRPr="00601311" w:rsidRDefault="00D73532" w:rsidP="00895B8F">
            <w:pPr>
              <w:rPr>
                <w:rFonts w:ascii="Times New Roman" w:hAnsi="Times New Roman" w:cs="Times New Roman"/>
                <w:sz w:val="24"/>
              </w:rPr>
            </w:pPr>
          </w:p>
        </w:tc>
        <w:tc>
          <w:tcPr>
            <w:tcW w:w="1441" w:type="dxa"/>
          </w:tcPr>
          <w:p w:rsidR="00D73532" w:rsidRPr="00601311" w:rsidRDefault="00D73532" w:rsidP="00895B8F">
            <w:pPr>
              <w:rPr>
                <w:rFonts w:ascii="Times New Roman" w:hAnsi="Times New Roman" w:cs="Times New Roman"/>
                <w:sz w:val="24"/>
              </w:rPr>
            </w:pPr>
          </w:p>
        </w:tc>
      </w:tr>
      <w:tr w:rsidR="00DC25E3" w:rsidRPr="00601311" w:rsidTr="00F04579">
        <w:tc>
          <w:tcPr>
            <w:tcW w:w="8067" w:type="dxa"/>
          </w:tcPr>
          <w:p w:rsidR="00DC25E3" w:rsidRDefault="00D73532" w:rsidP="00DC25E3">
            <w:pPr>
              <w:rPr>
                <w:rFonts w:ascii="Times New Roman" w:hAnsi="Times New Roman" w:cs="Times New Roman"/>
                <w:sz w:val="24"/>
              </w:rPr>
            </w:pPr>
            <w:r>
              <w:rPr>
                <w:rFonts w:ascii="Times New Roman" w:hAnsi="Times New Roman" w:cs="Times New Roman"/>
                <w:sz w:val="24"/>
              </w:rPr>
              <w:t xml:space="preserve">History and Theory Elective (4cr) </w:t>
            </w:r>
          </w:p>
          <w:p w:rsidR="00DC25E3" w:rsidRPr="00D73532" w:rsidRDefault="00D73532" w:rsidP="00584BD1">
            <w:pPr>
              <w:rPr>
                <w:rFonts w:ascii="Times New Roman" w:hAnsi="Times New Roman" w:cs="Times New Roman"/>
                <w:i/>
                <w:sz w:val="20"/>
              </w:rPr>
            </w:pPr>
            <w:r w:rsidRPr="00D73532">
              <w:rPr>
                <w:rFonts w:ascii="Times New Roman" w:hAnsi="Times New Roman" w:cs="Times New Roman"/>
                <w:i/>
                <w:sz w:val="20"/>
              </w:rPr>
              <w:t>The third required course will appear in the 2020-2021 catalog. Please speak with your advisor if you need to fulfill the third course in 2019-2020.</w:t>
            </w:r>
          </w:p>
        </w:tc>
        <w:tc>
          <w:tcPr>
            <w:tcW w:w="1441" w:type="dxa"/>
          </w:tcPr>
          <w:p w:rsidR="00DC25E3" w:rsidRPr="00601311" w:rsidRDefault="00DC25E3" w:rsidP="00895B8F">
            <w:pPr>
              <w:rPr>
                <w:rFonts w:ascii="Times New Roman" w:hAnsi="Times New Roman" w:cs="Times New Roman"/>
                <w:sz w:val="24"/>
              </w:rPr>
            </w:pPr>
          </w:p>
        </w:tc>
        <w:tc>
          <w:tcPr>
            <w:tcW w:w="1441" w:type="dxa"/>
          </w:tcPr>
          <w:p w:rsidR="00DC25E3" w:rsidRPr="00601311" w:rsidRDefault="00DC25E3" w:rsidP="00895B8F">
            <w:pPr>
              <w:rPr>
                <w:rFonts w:ascii="Times New Roman" w:hAnsi="Times New Roman" w:cs="Times New Roman"/>
                <w:sz w:val="24"/>
              </w:rPr>
            </w:pPr>
          </w:p>
        </w:tc>
      </w:tr>
      <w:tr w:rsidR="0083633F" w:rsidRPr="00601311" w:rsidTr="00F04579">
        <w:tc>
          <w:tcPr>
            <w:tcW w:w="10949" w:type="dxa"/>
            <w:gridSpan w:val="3"/>
            <w:shd w:val="clear" w:color="auto" w:fill="BFBFBF" w:themeFill="background1" w:themeFillShade="BF"/>
          </w:tcPr>
          <w:p w:rsidR="0083633F" w:rsidRDefault="0083633F" w:rsidP="00171F07">
            <w:pPr>
              <w:pStyle w:val="DegreePlan"/>
            </w:pPr>
            <w:r>
              <w:t>Major Electives (</w:t>
            </w:r>
            <w:r w:rsidR="00DC25E3">
              <w:t>8</w:t>
            </w:r>
            <w:r>
              <w:t xml:space="preserve"> Credits)</w:t>
            </w:r>
          </w:p>
          <w:p w:rsidR="00745403" w:rsidRPr="00596762" w:rsidRDefault="00745403" w:rsidP="00745403">
            <w:pPr>
              <w:rPr>
                <w:rFonts w:ascii="Times New Roman" w:hAnsi="Times New Roman" w:cs="Times New Roman"/>
                <w:sz w:val="24"/>
                <w:szCs w:val="24"/>
              </w:rPr>
            </w:pPr>
          </w:p>
          <w:p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rsidTr="00F04579">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584BD1" w:rsidRPr="00601311" w:rsidTr="00F04579">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AB58C0" w:rsidRPr="00601311" w:rsidTr="00F04579">
        <w:tc>
          <w:tcPr>
            <w:tcW w:w="10949" w:type="dxa"/>
            <w:gridSpan w:val="3"/>
            <w:shd w:val="clear" w:color="auto" w:fill="D9D9D9" w:themeFill="background1" w:themeFillShade="D9"/>
          </w:tcPr>
          <w:p w:rsidR="00AB58C0" w:rsidRPr="00AB58C0" w:rsidRDefault="00284857" w:rsidP="00171F07">
            <w:pPr>
              <w:pStyle w:val="DegreePlan"/>
            </w:pPr>
            <w:r>
              <w:t>Major Residency Requirements (15</w:t>
            </w:r>
            <w:r w:rsidR="00AB58C0" w:rsidRPr="00AB58C0">
              <w:t xml:space="preserve"> Credits)</w:t>
            </w:r>
          </w:p>
        </w:tc>
      </w:tr>
      <w:tr w:rsidR="00AB58C0" w:rsidRPr="00BF5B3F" w:rsidTr="00F04579">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67CA3"/>
    <w:multiLevelType w:val="hybridMultilevel"/>
    <w:tmpl w:val="A5A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4D4D"/>
    <w:multiLevelType w:val="hybridMultilevel"/>
    <w:tmpl w:val="6F92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6D7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39F0"/>
    <w:multiLevelType w:val="hybridMultilevel"/>
    <w:tmpl w:val="DE2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6"/>
  </w:num>
  <w:num w:numId="8">
    <w:abstractNumId w:val="2"/>
  </w:num>
  <w:num w:numId="9">
    <w:abstractNumId w:val="9"/>
  </w:num>
  <w:num w:numId="10">
    <w:abstractNumId w:val="10"/>
  </w:num>
  <w:num w:numId="11">
    <w:abstractNumId w:val="13"/>
  </w:num>
  <w:num w:numId="12">
    <w:abstractNumId w:val="5"/>
  </w:num>
  <w:num w:numId="13">
    <w:abstractNumId w:val="1"/>
  </w:num>
  <w:num w:numId="14">
    <w:abstractNumId w:val="16"/>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3CA8"/>
    <w:rsid w:val="0005440F"/>
    <w:rsid w:val="00060A32"/>
    <w:rsid w:val="0006739C"/>
    <w:rsid w:val="0008501E"/>
    <w:rsid w:val="0009370F"/>
    <w:rsid w:val="000A6677"/>
    <w:rsid w:val="00106638"/>
    <w:rsid w:val="001325B5"/>
    <w:rsid w:val="00143BE3"/>
    <w:rsid w:val="00150CD1"/>
    <w:rsid w:val="00154E0D"/>
    <w:rsid w:val="00171F07"/>
    <w:rsid w:val="00176877"/>
    <w:rsid w:val="00196B20"/>
    <w:rsid w:val="001D6B9B"/>
    <w:rsid w:val="001E4AC6"/>
    <w:rsid w:val="001F34D5"/>
    <w:rsid w:val="00266404"/>
    <w:rsid w:val="00275EED"/>
    <w:rsid w:val="00284857"/>
    <w:rsid w:val="002B2475"/>
    <w:rsid w:val="002D5733"/>
    <w:rsid w:val="002F5725"/>
    <w:rsid w:val="0033636B"/>
    <w:rsid w:val="003430AF"/>
    <w:rsid w:val="00343D38"/>
    <w:rsid w:val="003521CE"/>
    <w:rsid w:val="00352E42"/>
    <w:rsid w:val="00391C51"/>
    <w:rsid w:val="00391DF8"/>
    <w:rsid w:val="003955D2"/>
    <w:rsid w:val="003A12EB"/>
    <w:rsid w:val="003A3BC4"/>
    <w:rsid w:val="003C0131"/>
    <w:rsid w:val="003E5B65"/>
    <w:rsid w:val="003F53A6"/>
    <w:rsid w:val="00422302"/>
    <w:rsid w:val="00432275"/>
    <w:rsid w:val="00442647"/>
    <w:rsid w:val="004472D1"/>
    <w:rsid w:val="004523DF"/>
    <w:rsid w:val="00471B9F"/>
    <w:rsid w:val="004735F0"/>
    <w:rsid w:val="004947C9"/>
    <w:rsid w:val="00550388"/>
    <w:rsid w:val="00561B93"/>
    <w:rsid w:val="00584BD1"/>
    <w:rsid w:val="005B00AB"/>
    <w:rsid w:val="005B2C3E"/>
    <w:rsid w:val="005B594D"/>
    <w:rsid w:val="005D2AD2"/>
    <w:rsid w:val="005E0FB4"/>
    <w:rsid w:val="005F72A4"/>
    <w:rsid w:val="00601311"/>
    <w:rsid w:val="00605438"/>
    <w:rsid w:val="00615A5F"/>
    <w:rsid w:val="00687400"/>
    <w:rsid w:val="006B4EAF"/>
    <w:rsid w:val="006B771B"/>
    <w:rsid w:val="006C10B0"/>
    <w:rsid w:val="006D0391"/>
    <w:rsid w:val="006F0319"/>
    <w:rsid w:val="006F113E"/>
    <w:rsid w:val="00710933"/>
    <w:rsid w:val="00745403"/>
    <w:rsid w:val="00754D40"/>
    <w:rsid w:val="00755E65"/>
    <w:rsid w:val="00775B75"/>
    <w:rsid w:val="00783E03"/>
    <w:rsid w:val="00785C5B"/>
    <w:rsid w:val="007D55A6"/>
    <w:rsid w:val="008119DE"/>
    <w:rsid w:val="00812D6F"/>
    <w:rsid w:val="0083633F"/>
    <w:rsid w:val="00842DAC"/>
    <w:rsid w:val="00856B6E"/>
    <w:rsid w:val="00861ED4"/>
    <w:rsid w:val="00885124"/>
    <w:rsid w:val="00891B3D"/>
    <w:rsid w:val="008B279B"/>
    <w:rsid w:val="008C6F30"/>
    <w:rsid w:val="008D1FC2"/>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0470E"/>
    <w:rsid w:val="00B41330"/>
    <w:rsid w:val="00B41CB0"/>
    <w:rsid w:val="00B60E39"/>
    <w:rsid w:val="00B70D4D"/>
    <w:rsid w:val="00B81BD7"/>
    <w:rsid w:val="00B96848"/>
    <w:rsid w:val="00BD11FF"/>
    <w:rsid w:val="00BF5B3F"/>
    <w:rsid w:val="00C27E3C"/>
    <w:rsid w:val="00CB1DDD"/>
    <w:rsid w:val="00CD5B3D"/>
    <w:rsid w:val="00CE21CF"/>
    <w:rsid w:val="00CE3397"/>
    <w:rsid w:val="00D43AC7"/>
    <w:rsid w:val="00D73532"/>
    <w:rsid w:val="00DA1462"/>
    <w:rsid w:val="00DB04D2"/>
    <w:rsid w:val="00DB2AA8"/>
    <w:rsid w:val="00DC25E3"/>
    <w:rsid w:val="00DE3BC5"/>
    <w:rsid w:val="00DF03CE"/>
    <w:rsid w:val="00DF5934"/>
    <w:rsid w:val="00DF65F4"/>
    <w:rsid w:val="00E20BE5"/>
    <w:rsid w:val="00E37A1A"/>
    <w:rsid w:val="00E42913"/>
    <w:rsid w:val="00E6179B"/>
    <w:rsid w:val="00EE4746"/>
    <w:rsid w:val="00F04579"/>
    <w:rsid w:val="00F330DE"/>
    <w:rsid w:val="00F62EBE"/>
    <w:rsid w:val="00F72234"/>
    <w:rsid w:val="00F765DD"/>
    <w:rsid w:val="00F8396E"/>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30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0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30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0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30D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330D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30D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30D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New-Media/BFA-in-New-Media"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C110F-F3C5-4865-843C-CEED2DA1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Fine Arts in New Media</vt:lpstr>
    </vt:vector>
  </TitlesOfParts>
  <Company>The University of Tampa</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Arts in New Media</dc:title>
  <dc:subject>Bachelor of Fine Arts in New Media</dc:subject>
  <dc:creator>The University of Tampa</dc:creator>
  <cp:keywords>Unofficial, Degree, Planning, Worksheet, Bachelor, of, Fine, Arts, in, New, Media, the, University, Tampa</cp:keywords>
  <dc:description/>
  <cp:lastModifiedBy>James Welch III</cp:lastModifiedBy>
  <cp:revision>3</cp:revision>
  <cp:lastPrinted>2019-10-25T19:10:00Z</cp:lastPrinted>
  <dcterms:created xsi:type="dcterms:W3CDTF">2020-06-10T18:11:00Z</dcterms:created>
  <dcterms:modified xsi:type="dcterms:W3CDTF">2020-06-11T18:44:00Z</dcterms:modified>
</cp:coreProperties>
</file>