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38DD2" w14:textId="6206B493" w:rsidR="00390338" w:rsidRPr="00A1017A" w:rsidRDefault="00A1017A" w:rsidP="00390338">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037A0095" wp14:editId="6BB5FC2A">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90338" w:rsidRPr="00601311">
        <w:rPr>
          <w:rFonts w:ascii="Times New Roman" w:hAnsi="Times New Roman" w:cs="Times New Roman"/>
          <w:noProof/>
          <w:sz w:val="24"/>
        </w:rPr>
        <mc:AlternateContent>
          <mc:Choice Requires="wps">
            <w:drawing>
              <wp:inline distT="0" distB="0" distL="0" distR="0" wp14:anchorId="153017B8" wp14:editId="1F8AB1BA">
                <wp:extent cx="46958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75D1D" w14:textId="77777777" w:rsidR="00390338" w:rsidRPr="00120F65" w:rsidRDefault="00390338" w:rsidP="00120F65">
                            <w:pPr>
                              <w:pStyle w:val="Heading1"/>
                              <w:spacing w:before="0"/>
                              <w:jc w:val="center"/>
                              <w:rPr>
                                <w:rFonts w:ascii="Times New Roman" w:hAnsi="Times New Roman" w:cs="Times New Roman"/>
                                <w:b/>
                                <w:color w:val="000000" w:themeColor="text1"/>
                                <w:sz w:val="28"/>
                                <w:szCs w:val="24"/>
                              </w:rPr>
                            </w:pPr>
                            <w:r w:rsidRPr="00120F65">
                              <w:rPr>
                                <w:rFonts w:ascii="Times New Roman" w:hAnsi="Times New Roman" w:cs="Times New Roman"/>
                                <w:b/>
                                <w:color w:val="000000" w:themeColor="text1"/>
                                <w:sz w:val="28"/>
                                <w:szCs w:val="24"/>
                              </w:rPr>
                              <w:t>Unofficial Degree Planning Worksheet</w:t>
                            </w:r>
                          </w:p>
                          <w:p w14:paraId="05BBE87F" w14:textId="77777777" w:rsidR="00390338" w:rsidRPr="00120F65" w:rsidRDefault="00390338" w:rsidP="00120F65">
                            <w:pPr>
                              <w:pStyle w:val="Heading1"/>
                              <w:spacing w:before="0"/>
                              <w:jc w:val="center"/>
                              <w:rPr>
                                <w:rFonts w:ascii="Times New Roman" w:hAnsi="Times New Roman" w:cs="Times New Roman"/>
                                <w:i/>
                                <w:color w:val="000000" w:themeColor="text1"/>
                                <w:sz w:val="24"/>
                                <w:szCs w:val="24"/>
                              </w:rPr>
                            </w:pPr>
                            <w:r w:rsidRPr="00120F65">
                              <w:rPr>
                                <w:rFonts w:ascii="Times New Roman" w:hAnsi="Times New Roman" w:cs="Times New Roman"/>
                                <w:i/>
                                <w:color w:val="000000" w:themeColor="text1"/>
                                <w:sz w:val="24"/>
                                <w:szCs w:val="24"/>
                              </w:rPr>
                              <w:t>Catalog Year: 2019-2020</w:t>
                            </w:r>
                          </w:p>
                          <w:p w14:paraId="14D30424" w14:textId="77777777" w:rsidR="00390338" w:rsidRPr="00120F65" w:rsidRDefault="00390338" w:rsidP="00120F65">
                            <w:pPr>
                              <w:pStyle w:val="Heading1"/>
                              <w:spacing w:before="0"/>
                              <w:jc w:val="center"/>
                              <w:rPr>
                                <w:rFonts w:ascii="Times New Roman" w:hAnsi="Times New Roman" w:cs="Times New Roman"/>
                                <w:color w:val="000000" w:themeColor="text1"/>
                                <w:sz w:val="24"/>
                                <w:szCs w:val="24"/>
                              </w:rPr>
                            </w:pPr>
                            <w:r w:rsidRPr="00120F65">
                              <w:rPr>
                                <w:rFonts w:ascii="Times New Roman" w:hAnsi="Times New Roman" w:cs="Times New Roman"/>
                                <w:color w:val="000000" w:themeColor="text1"/>
                                <w:sz w:val="24"/>
                                <w:szCs w:val="24"/>
                              </w:rPr>
                              <w:t xml:space="preserve">BS in </w:t>
                            </w:r>
                            <w:r w:rsidR="002F474E" w:rsidRPr="00120F65">
                              <w:rPr>
                                <w:rFonts w:ascii="Times New Roman" w:hAnsi="Times New Roman" w:cs="Times New Roman"/>
                                <w:color w:val="000000" w:themeColor="text1"/>
                                <w:sz w:val="24"/>
                                <w:szCs w:val="24"/>
                              </w:rPr>
                              <w:t>MARKETING</w:t>
                            </w:r>
                          </w:p>
                        </w:txbxContent>
                      </wps:txbx>
                      <wps:bodyPr rot="0" vert="horz" wrap="square" lIns="91440" tIns="45720" rIns="91440" bIns="45720" anchor="t" anchorCtr="0" upright="1">
                        <a:noAutofit/>
                      </wps:bodyPr>
                    </wps:wsp>
                  </a:graphicData>
                </a:graphic>
              </wp:inline>
            </w:drawing>
          </mc:Choice>
          <mc:Fallback>
            <w:pict>
              <v:shapetype w14:anchorId="153017B8" id="_x0000_t202" coordsize="21600,21600" o:spt="202" path="m,l,21600r21600,l21600,xe">
                <v:stroke joinstyle="miter"/>
                <v:path gradientshapeok="t" o:connecttype="rect"/>
              </v:shapetype>
              <v:shape id="Text Box 20" o:spid="_x0000_s1026" type="#_x0000_t202" style="width:369.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4Zgg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" stroked="f">
                <v:textbox>
                  <w:txbxContent>
                    <w:p w14:paraId="2DF75D1D" w14:textId="77777777" w:rsidR="00390338" w:rsidRPr="00120F65" w:rsidRDefault="00390338" w:rsidP="00120F65">
                      <w:pPr>
                        <w:pStyle w:val="Heading1"/>
                        <w:spacing w:before="0"/>
                        <w:jc w:val="center"/>
                        <w:rPr>
                          <w:rFonts w:ascii="Times New Roman" w:hAnsi="Times New Roman" w:cs="Times New Roman"/>
                          <w:b/>
                          <w:color w:val="000000" w:themeColor="text1"/>
                          <w:sz w:val="28"/>
                          <w:szCs w:val="24"/>
                        </w:rPr>
                      </w:pPr>
                      <w:r w:rsidRPr="00120F65">
                        <w:rPr>
                          <w:rFonts w:ascii="Times New Roman" w:hAnsi="Times New Roman" w:cs="Times New Roman"/>
                          <w:b/>
                          <w:color w:val="000000" w:themeColor="text1"/>
                          <w:sz w:val="28"/>
                          <w:szCs w:val="24"/>
                        </w:rPr>
                        <w:t>Unofficial Degree Planning Worksheet</w:t>
                      </w:r>
                    </w:p>
                    <w:p w14:paraId="05BBE87F" w14:textId="77777777" w:rsidR="00390338" w:rsidRPr="00120F65" w:rsidRDefault="00390338" w:rsidP="00120F65">
                      <w:pPr>
                        <w:pStyle w:val="Heading1"/>
                        <w:spacing w:before="0"/>
                        <w:jc w:val="center"/>
                        <w:rPr>
                          <w:rFonts w:ascii="Times New Roman" w:hAnsi="Times New Roman" w:cs="Times New Roman"/>
                          <w:i/>
                          <w:color w:val="000000" w:themeColor="text1"/>
                          <w:sz w:val="24"/>
                          <w:szCs w:val="24"/>
                        </w:rPr>
                      </w:pPr>
                      <w:r w:rsidRPr="00120F65">
                        <w:rPr>
                          <w:rFonts w:ascii="Times New Roman" w:hAnsi="Times New Roman" w:cs="Times New Roman"/>
                          <w:i/>
                          <w:color w:val="000000" w:themeColor="text1"/>
                          <w:sz w:val="24"/>
                          <w:szCs w:val="24"/>
                        </w:rPr>
                        <w:t>Catalog Year: 2019-2020</w:t>
                      </w:r>
                    </w:p>
                    <w:p w14:paraId="14D30424" w14:textId="77777777" w:rsidR="00390338" w:rsidRPr="00120F65" w:rsidRDefault="00390338" w:rsidP="00120F65">
                      <w:pPr>
                        <w:pStyle w:val="Heading1"/>
                        <w:spacing w:before="0"/>
                        <w:jc w:val="center"/>
                        <w:rPr>
                          <w:rFonts w:ascii="Times New Roman" w:hAnsi="Times New Roman" w:cs="Times New Roman"/>
                          <w:color w:val="000000" w:themeColor="text1"/>
                          <w:sz w:val="24"/>
                          <w:szCs w:val="24"/>
                        </w:rPr>
                      </w:pPr>
                      <w:r w:rsidRPr="00120F65">
                        <w:rPr>
                          <w:rFonts w:ascii="Times New Roman" w:hAnsi="Times New Roman" w:cs="Times New Roman"/>
                          <w:color w:val="000000" w:themeColor="text1"/>
                          <w:sz w:val="24"/>
                          <w:szCs w:val="24"/>
                        </w:rPr>
                        <w:t xml:space="preserve">BS in </w:t>
                      </w:r>
                      <w:r w:rsidR="002F474E" w:rsidRPr="00120F65">
                        <w:rPr>
                          <w:rFonts w:ascii="Times New Roman" w:hAnsi="Times New Roman" w:cs="Times New Roman"/>
                          <w:color w:val="000000" w:themeColor="text1"/>
                          <w:sz w:val="24"/>
                          <w:szCs w:val="24"/>
                        </w:rPr>
                        <w:t>MARKETING</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390338" w:rsidRPr="00601311" w14:paraId="0E4D77F3" w14:textId="77777777" w:rsidTr="00A1017A">
        <w:trPr>
          <w:tblHeader/>
        </w:trPr>
        <w:tc>
          <w:tcPr>
            <w:tcW w:w="8064" w:type="dxa"/>
            <w:tcBorders>
              <w:top w:val="single" w:sz="12" w:space="0" w:color="auto"/>
              <w:left w:val="single" w:sz="4" w:space="0" w:color="auto"/>
              <w:bottom w:val="single" w:sz="4" w:space="0" w:color="auto"/>
            </w:tcBorders>
          </w:tcPr>
          <w:p w14:paraId="2454782C" w14:textId="77777777"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57930361"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DF58072"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14:paraId="7A2ADF39" w14:textId="77777777" w:rsidTr="003E7C73">
        <w:tc>
          <w:tcPr>
            <w:tcW w:w="10944" w:type="dxa"/>
            <w:gridSpan w:val="3"/>
            <w:tcBorders>
              <w:top w:val="nil"/>
              <w:left w:val="single" w:sz="4" w:space="0" w:color="auto"/>
              <w:bottom w:val="single" w:sz="4" w:space="0" w:color="auto"/>
            </w:tcBorders>
            <w:shd w:val="clear" w:color="auto" w:fill="0D0D0D" w:themeFill="text1" w:themeFillTint="F2"/>
          </w:tcPr>
          <w:p w14:paraId="4CFF5348" w14:textId="77777777" w:rsidR="00390338" w:rsidRPr="00A1017A" w:rsidRDefault="00390338" w:rsidP="00120F65">
            <w:pPr>
              <w:pStyle w:val="Heading2"/>
              <w:spacing w:before="0"/>
              <w:outlineLvl w:val="1"/>
              <w:rPr>
                <w:rFonts w:ascii="Times New Roman" w:hAnsi="Times New Roman" w:cs="Times New Roman"/>
                <w:color w:val="FFFFFF" w:themeColor="background1"/>
                <w:sz w:val="24"/>
                <w:szCs w:val="24"/>
              </w:rPr>
            </w:pPr>
            <w:r w:rsidRPr="00A1017A">
              <w:rPr>
                <w:rFonts w:ascii="Times New Roman" w:eastAsia="Arial Unicode MS" w:hAnsi="Times New Roman" w:cs="Times New Roman"/>
                <w:color w:val="FFFFFF" w:themeColor="background1"/>
                <w:sz w:val="24"/>
                <w:szCs w:val="24"/>
              </w:rPr>
              <w:t>UNIVERSITY GRADUATI</w:t>
            </w:r>
            <w:bookmarkStart w:id="0" w:name="_GoBack"/>
            <w:bookmarkEnd w:id="0"/>
            <w:r w:rsidRPr="00A1017A">
              <w:rPr>
                <w:rFonts w:ascii="Times New Roman" w:eastAsia="Arial Unicode MS" w:hAnsi="Times New Roman" w:cs="Times New Roman"/>
                <w:color w:val="FFFFFF" w:themeColor="background1"/>
                <w:sz w:val="24"/>
                <w:szCs w:val="24"/>
              </w:rPr>
              <w:t>ON REQUIREMENTS</w:t>
            </w:r>
          </w:p>
        </w:tc>
      </w:tr>
      <w:tr w:rsidR="00390338" w:rsidRPr="00601311" w14:paraId="59F3C782" w14:textId="77777777" w:rsidTr="003E7C73">
        <w:tc>
          <w:tcPr>
            <w:tcW w:w="10944" w:type="dxa"/>
            <w:gridSpan w:val="3"/>
            <w:tcBorders>
              <w:top w:val="nil"/>
              <w:left w:val="single" w:sz="4" w:space="0" w:color="auto"/>
              <w:bottom w:val="single" w:sz="4" w:space="0" w:color="auto"/>
            </w:tcBorders>
          </w:tcPr>
          <w:p w14:paraId="59C28764" w14:textId="5F185EEE" w:rsidR="00390338" w:rsidRDefault="004C47A4"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06753694"/>
                <w14:checkbox>
                  <w14:checked w14:val="0"/>
                  <w14:checkedState w14:val="2612" w14:font="MS Gothic"/>
                  <w14:uncheckedState w14:val="2610" w14:font="MS Gothic"/>
                </w14:checkbox>
              </w:sdtPr>
              <w:sdtEndPr/>
              <w:sdtContent>
                <w:r w:rsidR="00A42987">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A34B91">
              <w:rPr>
                <w:rFonts w:ascii="Times New Roman" w:eastAsia="Arial Unicode MS" w:hAnsi="Times New Roman" w:cs="Times New Roman"/>
                <w:sz w:val="24"/>
              </w:rPr>
              <w:t>.</w:t>
            </w:r>
          </w:p>
          <w:p w14:paraId="16D0E092" w14:textId="3384C0AC" w:rsidR="00390338" w:rsidRDefault="004C47A4"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29329538"/>
                <w14:checkbox>
                  <w14:checked w14:val="0"/>
                  <w14:checkedState w14:val="2612" w14:font="MS Gothic"/>
                  <w14:uncheckedState w14:val="2610" w14:font="MS Gothic"/>
                </w14:checkbox>
              </w:sdtPr>
              <w:sdtEndPr/>
              <w:sdtContent>
                <w:r w:rsidR="00A34B91">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14:paraId="66440153" w14:textId="2C9F2D67" w:rsidR="00390338" w:rsidRDefault="004C47A4"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544641631"/>
                <w14:checkbox>
                  <w14:checked w14:val="0"/>
                  <w14:checkedState w14:val="2612" w14:font="MS Gothic"/>
                  <w14:uncheckedState w14:val="2610" w14:font="MS Gothic"/>
                </w14:checkbox>
              </w:sdtPr>
              <w:sdtEndPr/>
              <w:sdtContent>
                <w:r w:rsidR="00A34B91">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14:paraId="151FE6A4" w14:textId="77777777" w:rsidTr="003E7C73">
        <w:tc>
          <w:tcPr>
            <w:tcW w:w="10944" w:type="dxa"/>
            <w:gridSpan w:val="3"/>
            <w:tcBorders>
              <w:bottom w:val="nil"/>
            </w:tcBorders>
            <w:shd w:val="clear" w:color="auto" w:fill="0D0D0D" w:themeFill="text1" w:themeFillTint="F2"/>
          </w:tcPr>
          <w:p w14:paraId="7839B7D1" w14:textId="77777777" w:rsidR="00390338" w:rsidRPr="00A1017A" w:rsidRDefault="00390338" w:rsidP="00A1017A">
            <w:pPr>
              <w:pStyle w:val="Heading2"/>
              <w:outlineLvl w:val="1"/>
              <w:rPr>
                <w:rFonts w:ascii="Times New Roman" w:hAnsi="Times New Roman" w:cs="Times New Roman"/>
                <w:color w:val="FFFFFF" w:themeColor="background1"/>
                <w:sz w:val="24"/>
                <w:szCs w:val="24"/>
              </w:rPr>
            </w:pPr>
            <w:r w:rsidRPr="00A1017A">
              <w:rPr>
                <w:rFonts w:ascii="Times New Roman" w:hAnsi="Times New Roman" w:cs="Times New Roman"/>
                <w:color w:val="FFFFFF" w:themeColor="background1"/>
                <w:sz w:val="24"/>
                <w:szCs w:val="24"/>
              </w:rPr>
              <w:t>BACCALAUREATE EXPERIENCE REQUIREMENTS</w:t>
            </w:r>
          </w:p>
          <w:p w14:paraId="594DB4DA" w14:textId="77777777" w:rsidR="00390338" w:rsidRPr="00A1017A" w:rsidRDefault="00390338" w:rsidP="00A1017A">
            <w:pPr>
              <w:pStyle w:val="Heading2"/>
              <w:outlineLvl w:val="1"/>
              <w:rPr>
                <w:rFonts w:ascii="Times New Roman" w:hAnsi="Times New Roman" w:cs="Times New Roman"/>
                <w:b/>
                <w:i/>
                <w:color w:val="FFFFFF" w:themeColor="background1"/>
                <w:sz w:val="21"/>
                <w:szCs w:val="21"/>
              </w:rPr>
            </w:pPr>
            <w:r w:rsidRPr="00A1017A">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14:paraId="3CD7ED71" w14:textId="77777777" w:rsidTr="003E7C73">
        <w:tc>
          <w:tcPr>
            <w:tcW w:w="10944" w:type="dxa"/>
            <w:gridSpan w:val="3"/>
            <w:tcBorders>
              <w:top w:val="nil"/>
            </w:tcBorders>
            <w:shd w:val="clear" w:color="auto" w:fill="D9D9D9" w:themeFill="background1" w:themeFillShade="D9"/>
          </w:tcPr>
          <w:p w14:paraId="03DFD415" w14:textId="77777777" w:rsidR="00390338" w:rsidRPr="00AA13BA" w:rsidRDefault="00390338" w:rsidP="00A1017A">
            <w:pPr>
              <w:pStyle w:val="DegreePlan1"/>
            </w:pPr>
            <w:r w:rsidRPr="00AA13BA">
              <w:t>Two-Year Learning Community</w:t>
            </w:r>
          </w:p>
        </w:tc>
      </w:tr>
      <w:tr w:rsidR="00390338" w:rsidRPr="00601311" w14:paraId="020274AF" w14:textId="77777777" w:rsidTr="003E7C73">
        <w:tc>
          <w:tcPr>
            <w:tcW w:w="8064" w:type="dxa"/>
          </w:tcPr>
          <w:p w14:paraId="42BCCA4A"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5FA9423C" w14:textId="77777777" w:rsidR="00390338" w:rsidRDefault="00390338" w:rsidP="00C3490C">
            <w:pPr>
              <w:rPr>
                <w:rFonts w:ascii="Times New Roman" w:hAnsi="Times New Roman" w:cs="Times New Roman"/>
                <w:sz w:val="24"/>
              </w:rPr>
            </w:pPr>
          </w:p>
          <w:p w14:paraId="7B5EF154" w14:textId="77777777" w:rsidR="00390338" w:rsidRPr="00601311" w:rsidRDefault="00390338" w:rsidP="00C3490C">
            <w:pPr>
              <w:rPr>
                <w:rFonts w:ascii="Times New Roman" w:hAnsi="Times New Roman" w:cs="Times New Roman"/>
                <w:sz w:val="24"/>
              </w:rPr>
            </w:pPr>
          </w:p>
        </w:tc>
        <w:tc>
          <w:tcPr>
            <w:tcW w:w="1440" w:type="dxa"/>
          </w:tcPr>
          <w:p w14:paraId="045D1530" w14:textId="77777777" w:rsidR="00390338" w:rsidRPr="00601311" w:rsidRDefault="00390338" w:rsidP="00C3490C">
            <w:pPr>
              <w:rPr>
                <w:rFonts w:ascii="Times New Roman" w:hAnsi="Times New Roman" w:cs="Times New Roman"/>
                <w:sz w:val="24"/>
              </w:rPr>
            </w:pPr>
          </w:p>
        </w:tc>
      </w:tr>
      <w:tr w:rsidR="00390338" w:rsidRPr="00601311" w14:paraId="5551C6E5" w14:textId="77777777" w:rsidTr="003E7C73">
        <w:tc>
          <w:tcPr>
            <w:tcW w:w="8064" w:type="dxa"/>
          </w:tcPr>
          <w:p w14:paraId="3343116D" w14:textId="77777777"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14:paraId="2F0050C0"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3A26B18A"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7975C229" w14:textId="77777777" w:rsidR="00390338" w:rsidRPr="00601311" w:rsidRDefault="00390338" w:rsidP="00C3490C">
            <w:pPr>
              <w:rPr>
                <w:rFonts w:ascii="Times New Roman" w:hAnsi="Times New Roman" w:cs="Times New Roman"/>
                <w:sz w:val="24"/>
              </w:rPr>
            </w:pPr>
          </w:p>
        </w:tc>
        <w:tc>
          <w:tcPr>
            <w:tcW w:w="1440" w:type="dxa"/>
          </w:tcPr>
          <w:p w14:paraId="35A6A697" w14:textId="77777777" w:rsidR="00390338" w:rsidRPr="00601311" w:rsidRDefault="00390338" w:rsidP="00C3490C">
            <w:pPr>
              <w:rPr>
                <w:rFonts w:ascii="Times New Roman" w:hAnsi="Times New Roman" w:cs="Times New Roman"/>
                <w:sz w:val="24"/>
              </w:rPr>
            </w:pPr>
          </w:p>
        </w:tc>
      </w:tr>
      <w:tr w:rsidR="00390338" w:rsidRPr="00601311" w14:paraId="06683DED" w14:textId="77777777" w:rsidTr="003E7C73">
        <w:tc>
          <w:tcPr>
            <w:tcW w:w="8064" w:type="dxa"/>
          </w:tcPr>
          <w:p w14:paraId="3D482971" w14:textId="77777777"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14:paraId="146A9D42" w14:textId="77777777"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591FB236" w14:textId="77777777"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14:paraId="3004952A" w14:textId="77777777" w:rsidR="00390338" w:rsidRPr="00601311" w:rsidRDefault="00390338" w:rsidP="00C3490C">
            <w:pPr>
              <w:rPr>
                <w:rFonts w:ascii="Times New Roman" w:hAnsi="Times New Roman" w:cs="Times New Roman"/>
                <w:sz w:val="24"/>
              </w:rPr>
            </w:pPr>
          </w:p>
        </w:tc>
        <w:tc>
          <w:tcPr>
            <w:tcW w:w="1440" w:type="dxa"/>
          </w:tcPr>
          <w:p w14:paraId="3ADB340A" w14:textId="77777777" w:rsidR="00390338" w:rsidRPr="00601311" w:rsidRDefault="00390338" w:rsidP="00C3490C">
            <w:pPr>
              <w:rPr>
                <w:rFonts w:ascii="Times New Roman" w:hAnsi="Times New Roman" w:cs="Times New Roman"/>
                <w:sz w:val="24"/>
              </w:rPr>
            </w:pPr>
          </w:p>
        </w:tc>
      </w:tr>
      <w:tr w:rsidR="00390338" w:rsidRPr="00601311" w14:paraId="6B539CDE" w14:textId="77777777" w:rsidTr="003E7C73">
        <w:tc>
          <w:tcPr>
            <w:tcW w:w="8064" w:type="dxa"/>
          </w:tcPr>
          <w:p w14:paraId="681C5BDA"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14:paraId="22FCA139" w14:textId="77777777"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50C1D82E" w14:textId="77777777" w:rsidR="00390338" w:rsidRDefault="00390338" w:rsidP="00C3490C">
            <w:pPr>
              <w:rPr>
                <w:rFonts w:ascii="Times New Roman" w:hAnsi="Times New Roman" w:cs="Times New Roman"/>
                <w:sz w:val="24"/>
              </w:rPr>
            </w:pPr>
          </w:p>
          <w:p w14:paraId="378F39B3" w14:textId="77777777" w:rsidR="00390338" w:rsidRPr="00601311" w:rsidRDefault="00390338" w:rsidP="00C3490C">
            <w:pPr>
              <w:rPr>
                <w:rFonts w:ascii="Times New Roman" w:hAnsi="Times New Roman" w:cs="Times New Roman"/>
                <w:sz w:val="24"/>
              </w:rPr>
            </w:pPr>
          </w:p>
        </w:tc>
        <w:tc>
          <w:tcPr>
            <w:tcW w:w="1440" w:type="dxa"/>
          </w:tcPr>
          <w:p w14:paraId="0CA54B77" w14:textId="77777777" w:rsidR="00390338" w:rsidRDefault="00390338" w:rsidP="00C3490C">
            <w:pPr>
              <w:rPr>
                <w:rFonts w:ascii="Times New Roman" w:hAnsi="Times New Roman" w:cs="Times New Roman"/>
                <w:sz w:val="24"/>
              </w:rPr>
            </w:pPr>
          </w:p>
          <w:p w14:paraId="3C4CD9FD" w14:textId="77777777" w:rsidR="00390338" w:rsidRPr="00601311" w:rsidRDefault="00390338" w:rsidP="00C3490C">
            <w:pPr>
              <w:rPr>
                <w:rFonts w:ascii="Times New Roman" w:hAnsi="Times New Roman" w:cs="Times New Roman"/>
                <w:sz w:val="24"/>
              </w:rPr>
            </w:pPr>
          </w:p>
        </w:tc>
      </w:tr>
      <w:tr w:rsidR="00390338" w:rsidRPr="00601311" w14:paraId="71378D14" w14:textId="77777777" w:rsidTr="003E7C73">
        <w:tc>
          <w:tcPr>
            <w:tcW w:w="8064" w:type="dxa"/>
          </w:tcPr>
          <w:p w14:paraId="01B5E850" w14:textId="2471B82E" w:rsidR="00390338" w:rsidRDefault="00390338" w:rsidP="00C3490C">
            <w:pPr>
              <w:rPr>
                <w:rFonts w:ascii="Times New Roman" w:hAnsi="Times New Roman" w:cs="Times New Roman"/>
                <w:sz w:val="24"/>
              </w:rPr>
            </w:pPr>
            <w:r>
              <w:rPr>
                <w:rFonts w:ascii="Times New Roman" w:hAnsi="Times New Roman" w:cs="Times New Roman"/>
                <w:sz w:val="24"/>
              </w:rPr>
              <w:t xml:space="preserve">Mathematics – MAT 225 (4cr) – </w:t>
            </w:r>
            <w:r w:rsidR="009C5B0F" w:rsidRPr="00182C91">
              <w:rPr>
                <w:rFonts w:ascii="Times New Roman" w:hAnsi="Times New Roman" w:cs="Times New Roman"/>
                <w:b/>
                <w:sz w:val="24"/>
              </w:rPr>
              <w:t xml:space="preserve">FULLFILLED BY MAJOR </w:t>
            </w:r>
            <w:r w:rsidR="009C5B0F" w:rsidRPr="00182C91">
              <w:rPr>
                <w:rFonts w:ascii="Times New Roman" w:hAnsi="Times New Roman" w:cs="Times New Roman"/>
                <w:sz w:val="24"/>
              </w:rPr>
              <w:t xml:space="preserve"> </w:t>
            </w:r>
          </w:p>
          <w:p w14:paraId="3A9DFBB0" w14:textId="39B391FB" w:rsidR="00390338" w:rsidRPr="00AB58C0" w:rsidRDefault="00390338" w:rsidP="00C3490C">
            <w:pPr>
              <w:ind w:left="720"/>
              <w:rPr>
                <w:rFonts w:ascii="Times New Roman" w:hAnsi="Times New Roman" w:cs="Times New Roman"/>
                <w:i/>
                <w:sz w:val="20"/>
              </w:rPr>
            </w:pPr>
          </w:p>
        </w:tc>
        <w:tc>
          <w:tcPr>
            <w:tcW w:w="1440" w:type="dxa"/>
            <w:shd w:val="clear" w:color="auto" w:fill="595959" w:themeFill="text1" w:themeFillTint="A6"/>
          </w:tcPr>
          <w:p w14:paraId="59CD5260" w14:textId="77777777" w:rsidR="00390338" w:rsidRDefault="00390338" w:rsidP="00C3490C">
            <w:pPr>
              <w:rPr>
                <w:rFonts w:ascii="Times New Roman" w:hAnsi="Times New Roman" w:cs="Times New Roman"/>
                <w:sz w:val="24"/>
              </w:rPr>
            </w:pPr>
          </w:p>
          <w:p w14:paraId="34DE09A3" w14:textId="77777777"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14:paraId="4524871C" w14:textId="77777777" w:rsidR="00390338" w:rsidRDefault="00390338" w:rsidP="00C3490C">
            <w:pPr>
              <w:rPr>
                <w:rFonts w:ascii="Times New Roman" w:hAnsi="Times New Roman" w:cs="Times New Roman"/>
                <w:sz w:val="24"/>
              </w:rPr>
            </w:pPr>
          </w:p>
          <w:p w14:paraId="25600F4C" w14:textId="77777777" w:rsidR="00390338" w:rsidRPr="00601311" w:rsidRDefault="00390338" w:rsidP="00C3490C">
            <w:pPr>
              <w:rPr>
                <w:rFonts w:ascii="Times New Roman" w:hAnsi="Times New Roman" w:cs="Times New Roman"/>
                <w:sz w:val="24"/>
              </w:rPr>
            </w:pPr>
          </w:p>
        </w:tc>
      </w:tr>
      <w:tr w:rsidR="00390338" w:rsidRPr="00AA13BA" w14:paraId="4C3865F5" w14:textId="77777777" w:rsidTr="003E7C73">
        <w:tc>
          <w:tcPr>
            <w:tcW w:w="10944" w:type="dxa"/>
            <w:gridSpan w:val="3"/>
            <w:shd w:val="clear" w:color="auto" w:fill="D9D9D9" w:themeFill="background1" w:themeFillShade="D9"/>
          </w:tcPr>
          <w:p w14:paraId="7B2C3A7D" w14:textId="77777777" w:rsidR="00390338" w:rsidRDefault="00390338" w:rsidP="00A1017A">
            <w:pPr>
              <w:pStyle w:val="DegreePlan1"/>
            </w:pPr>
            <w:r w:rsidRPr="00AA13BA">
              <w:t>Natural Science</w:t>
            </w:r>
            <w:r>
              <w:t xml:space="preserve"> – NS </w:t>
            </w:r>
            <w:r w:rsidRPr="00AA13BA">
              <w:t>(6 Credits)</w:t>
            </w:r>
          </w:p>
          <w:p w14:paraId="6ACCC1EC" w14:textId="77777777"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14:paraId="3DD5AEC2" w14:textId="77777777" w:rsidTr="003E7C73">
        <w:tc>
          <w:tcPr>
            <w:tcW w:w="8064" w:type="dxa"/>
          </w:tcPr>
          <w:p w14:paraId="2AAC3F26" w14:textId="77777777"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14:paraId="2CFF51CC" w14:textId="77777777" w:rsidR="00390338" w:rsidRPr="00AA13BA" w:rsidRDefault="00390338" w:rsidP="00C3490C">
            <w:pPr>
              <w:rPr>
                <w:rFonts w:ascii="Times New Roman" w:hAnsi="Times New Roman" w:cs="Times New Roman"/>
                <w:sz w:val="24"/>
              </w:rPr>
            </w:pPr>
          </w:p>
        </w:tc>
        <w:tc>
          <w:tcPr>
            <w:tcW w:w="1440" w:type="dxa"/>
          </w:tcPr>
          <w:p w14:paraId="59F1D367" w14:textId="77777777" w:rsidR="00390338" w:rsidRPr="00601311" w:rsidRDefault="00390338" w:rsidP="00C3490C">
            <w:pPr>
              <w:rPr>
                <w:rFonts w:ascii="Times New Roman" w:hAnsi="Times New Roman" w:cs="Times New Roman"/>
                <w:sz w:val="24"/>
              </w:rPr>
            </w:pPr>
          </w:p>
        </w:tc>
        <w:tc>
          <w:tcPr>
            <w:tcW w:w="1440" w:type="dxa"/>
          </w:tcPr>
          <w:p w14:paraId="2D47FD85" w14:textId="77777777" w:rsidR="00390338" w:rsidRPr="00601311" w:rsidRDefault="00390338" w:rsidP="00C3490C">
            <w:pPr>
              <w:rPr>
                <w:rFonts w:ascii="Times New Roman" w:hAnsi="Times New Roman" w:cs="Times New Roman"/>
                <w:sz w:val="24"/>
              </w:rPr>
            </w:pPr>
          </w:p>
        </w:tc>
      </w:tr>
      <w:tr w:rsidR="00390338" w:rsidRPr="00601311" w14:paraId="0EB1FA1C" w14:textId="77777777" w:rsidTr="003E7C73">
        <w:tc>
          <w:tcPr>
            <w:tcW w:w="8064" w:type="dxa"/>
          </w:tcPr>
          <w:p w14:paraId="499E2157"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14:paraId="5271F0C7" w14:textId="77777777" w:rsidR="00390338" w:rsidRPr="00F765DD" w:rsidRDefault="00390338" w:rsidP="00C3490C">
            <w:pPr>
              <w:rPr>
                <w:rFonts w:ascii="Times New Roman" w:hAnsi="Times New Roman" w:cs="Times New Roman"/>
                <w:i/>
                <w:sz w:val="24"/>
              </w:rPr>
            </w:pPr>
          </w:p>
        </w:tc>
        <w:tc>
          <w:tcPr>
            <w:tcW w:w="1440" w:type="dxa"/>
          </w:tcPr>
          <w:p w14:paraId="782EEAE4" w14:textId="77777777" w:rsidR="00390338" w:rsidRPr="00601311" w:rsidRDefault="00390338" w:rsidP="00C3490C">
            <w:pPr>
              <w:rPr>
                <w:rFonts w:ascii="Times New Roman" w:hAnsi="Times New Roman" w:cs="Times New Roman"/>
                <w:sz w:val="24"/>
              </w:rPr>
            </w:pPr>
          </w:p>
        </w:tc>
        <w:tc>
          <w:tcPr>
            <w:tcW w:w="1440" w:type="dxa"/>
          </w:tcPr>
          <w:p w14:paraId="3AF61C8C" w14:textId="77777777" w:rsidR="00390338" w:rsidRPr="00601311" w:rsidRDefault="00390338" w:rsidP="00C3490C">
            <w:pPr>
              <w:rPr>
                <w:rFonts w:ascii="Times New Roman" w:hAnsi="Times New Roman" w:cs="Times New Roman"/>
                <w:sz w:val="24"/>
              </w:rPr>
            </w:pPr>
          </w:p>
        </w:tc>
      </w:tr>
      <w:tr w:rsidR="00390338" w:rsidRPr="00AA13BA" w14:paraId="6673DA09" w14:textId="77777777" w:rsidTr="003E7C73">
        <w:tc>
          <w:tcPr>
            <w:tcW w:w="10944" w:type="dxa"/>
            <w:gridSpan w:val="3"/>
            <w:shd w:val="clear" w:color="auto" w:fill="D9D9D9" w:themeFill="background1" w:themeFillShade="D9"/>
          </w:tcPr>
          <w:p w14:paraId="5CD4B014" w14:textId="77777777" w:rsidR="00390338" w:rsidRPr="00AA13BA" w:rsidRDefault="00390338" w:rsidP="00A1017A">
            <w:pPr>
              <w:pStyle w:val="DegreePlan1"/>
            </w:pPr>
            <w:r>
              <w:t xml:space="preserve">Humanities – HFA </w:t>
            </w:r>
            <w:r w:rsidRPr="00AA13BA">
              <w:t>(11 Credits)</w:t>
            </w:r>
          </w:p>
        </w:tc>
      </w:tr>
      <w:tr w:rsidR="00390338" w:rsidRPr="00601311" w14:paraId="1A61FB4D" w14:textId="77777777" w:rsidTr="003E7C73">
        <w:trPr>
          <w:trHeight w:val="312"/>
        </w:trPr>
        <w:tc>
          <w:tcPr>
            <w:tcW w:w="8064" w:type="dxa"/>
            <w:vMerge w:val="restart"/>
          </w:tcPr>
          <w:p w14:paraId="05808542"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E84DD5D"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3A2D0EF4" w14:textId="77777777" w:rsidR="00390338" w:rsidRDefault="00390338" w:rsidP="00C3490C">
            <w:pPr>
              <w:rPr>
                <w:rFonts w:ascii="Times New Roman" w:hAnsi="Times New Roman" w:cs="Times New Roman"/>
                <w:i/>
                <w:sz w:val="20"/>
              </w:rPr>
            </w:pPr>
          </w:p>
          <w:p w14:paraId="6DA37C22" w14:textId="77777777"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3DE07DB" w14:textId="77777777" w:rsidR="00390338" w:rsidRDefault="00390338" w:rsidP="00C3490C">
            <w:pPr>
              <w:rPr>
                <w:rFonts w:ascii="Times New Roman" w:hAnsi="Times New Roman" w:cs="Times New Roman"/>
                <w:i/>
                <w:sz w:val="20"/>
              </w:rPr>
            </w:pPr>
          </w:p>
          <w:p w14:paraId="67E03ECA" w14:textId="77777777"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20D5AA3F" w14:textId="77777777" w:rsidR="00390338" w:rsidRDefault="00390338" w:rsidP="00C3490C">
            <w:pPr>
              <w:rPr>
                <w:rFonts w:ascii="Times New Roman" w:hAnsi="Times New Roman" w:cs="Times New Roman"/>
                <w:sz w:val="24"/>
              </w:rPr>
            </w:pPr>
          </w:p>
          <w:p w14:paraId="3FF0E4B7" w14:textId="77777777" w:rsidR="00390338" w:rsidRPr="00601311" w:rsidRDefault="00390338" w:rsidP="00C3490C">
            <w:pPr>
              <w:rPr>
                <w:rFonts w:ascii="Times New Roman" w:hAnsi="Times New Roman" w:cs="Times New Roman"/>
                <w:sz w:val="24"/>
              </w:rPr>
            </w:pPr>
          </w:p>
        </w:tc>
        <w:tc>
          <w:tcPr>
            <w:tcW w:w="1440" w:type="dxa"/>
          </w:tcPr>
          <w:p w14:paraId="1783124E" w14:textId="77777777" w:rsidR="00390338" w:rsidRPr="00601311" w:rsidRDefault="00390338" w:rsidP="00C3490C">
            <w:pPr>
              <w:rPr>
                <w:rFonts w:ascii="Times New Roman" w:hAnsi="Times New Roman" w:cs="Times New Roman"/>
                <w:sz w:val="24"/>
              </w:rPr>
            </w:pPr>
          </w:p>
        </w:tc>
      </w:tr>
      <w:tr w:rsidR="00390338" w:rsidRPr="00601311" w14:paraId="0FF0E9CE" w14:textId="77777777" w:rsidTr="003E7C73">
        <w:trPr>
          <w:trHeight w:val="311"/>
        </w:trPr>
        <w:tc>
          <w:tcPr>
            <w:tcW w:w="8064" w:type="dxa"/>
            <w:vMerge/>
          </w:tcPr>
          <w:p w14:paraId="3BF27EF5" w14:textId="77777777" w:rsidR="00390338" w:rsidRDefault="00390338" w:rsidP="00C3490C">
            <w:pPr>
              <w:rPr>
                <w:rFonts w:ascii="Times New Roman" w:hAnsi="Times New Roman" w:cs="Times New Roman"/>
                <w:i/>
                <w:sz w:val="20"/>
              </w:rPr>
            </w:pPr>
          </w:p>
        </w:tc>
        <w:tc>
          <w:tcPr>
            <w:tcW w:w="1440" w:type="dxa"/>
          </w:tcPr>
          <w:p w14:paraId="60FD4981" w14:textId="77777777" w:rsidR="00390338" w:rsidRDefault="00390338" w:rsidP="00C3490C">
            <w:pPr>
              <w:rPr>
                <w:rFonts w:ascii="Times New Roman" w:hAnsi="Times New Roman" w:cs="Times New Roman"/>
                <w:sz w:val="24"/>
              </w:rPr>
            </w:pPr>
          </w:p>
          <w:p w14:paraId="6FF9C528" w14:textId="77777777" w:rsidR="00390338" w:rsidRPr="00601311" w:rsidRDefault="00390338" w:rsidP="00C3490C">
            <w:pPr>
              <w:rPr>
                <w:rFonts w:ascii="Times New Roman" w:hAnsi="Times New Roman" w:cs="Times New Roman"/>
                <w:sz w:val="24"/>
              </w:rPr>
            </w:pPr>
          </w:p>
        </w:tc>
        <w:tc>
          <w:tcPr>
            <w:tcW w:w="1440" w:type="dxa"/>
          </w:tcPr>
          <w:p w14:paraId="5C0D93EE" w14:textId="77777777" w:rsidR="00390338" w:rsidRPr="00601311" w:rsidRDefault="00390338" w:rsidP="00C3490C">
            <w:pPr>
              <w:rPr>
                <w:rFonts w:ascii="Times New Roman" w:hAnsi="Times New Roman" w:cs="Times New Roman"/>
                <w:sz w:val="24"/>
              </w:rPr>
            </w:pPr>
          </w:p>
        </w:tc>
      </w:tr>
      <w:tr w:rsidR="00390338" w:rsidRPr="00601311" w14:paraId="5F8B1D29" w14:textId="77777777" w:rsidTr="003E7C73">
        <w:trPr>
          <w:trHeight w:val="311"/>
        </w:trPr>
        <w:tc>
          <w:tcPr>
            <w:tcW w:w="8064" w:type="dxa"/>
            <w:vMerge/>
          </w:tcPr>
          <w:p w14:paraId="28463D3C" w14:textId="77777777" w:rsidR="00390338" w:rsidRDefault="00390338" w:rsidP="00C3490C">
            <w:pPr>
              <w:rPr>
                <w:rFonts w:ascii="Times New Roman" w:hAnsi="Times New Roman" w:cs="Times New Roman"/>
                <w:i/>
                <w:sz w:val="20"/>
              </w:rPr>
            </w:pPr>
          </w:p>
        </w:tc>
        <w:tc>
          <w:tcPr>
            <w:tcW w:w="1440" w:type="dxa"/>
          </w:tcPr>
          <w:p w14:paraId="29A7DF85" w14:textId="77777777" w:rsidR="00390338" w:rsidRDefault="00390338" w:rsidP="00C3490C">
            <w:pPr>
              <w:rPr>
                <w:rFonts w:ascii="Times New Roman" w:hAnsi="Times New Roman" w:cs="Times New Roman"/>
                <w:sz w:val="24"/>
              </w:rPr>
            </w:pPr>
          </w:p>
          <w:p w14:paraId="2836B80D" w14:textId="77777777" w:rsidR="00390338" w:rsidRPr="00601311" w:rsidRDefault="00390338" w:rsidP="00C3490C">
            <w:pPr>
              <w:rPr>
                <w:rFonts w:ascii="Times New Roman" w:hAnsi="Times New Roman" w:cs="Times New Roman"/>
                <w:sz w:val="24"/>
              </w:rPr>
            </w:pPr>
          </w:p>
        </w:tc>
        <w:tc>
          <w:tcPr>
            <w:tcW w:w="1440" w:type="dxa"/>
          </w:tcPr>
          <w:p w14:paraId="563F902E" w14:textId="77777777" w:rsidR="00390338" w:rsidRPr="00601311" w:rsidRDefault="00390338" w:rsidP="00C3490C">
            <w:pPr>
              <w:rPr>
                <w:rFonts w:ascii="Times New Roman" w:hAnsi="Times New Roman" w:cs="Times New Roman"/>
                <w:sz w:val="24"/>
              </w:rPr>
            </w:pPr>
          </w:p>
        </w:tc>
      </w:tr>
      <w:tr w:rsidR="00390338" w:rsidRPr="00601311" w14:paraId="4682F072" w14:textId="77777777" w:rsidTr="003E7C73">
        <w:trPr>
          <w:trHeight w:val="311"/>
        </w:trPr>
        <w:tc>
          <w:tcPr>
            <w:tcW w:w="8064" w:type="dxa"/>
            <w:vMerge/>
          </w:tcPr>
          <w:p w14:paraId="76EA8FAC" w14:textId="77777777" w:rsidR="00390338" w:rsidRDefault="00390338" w:rsidP="00C3490C">
            <w:pPr>
              <w:rPr>
                <w:rFonts w:ascii="Times New Roman" w:hAnsi="Times New Roman" w:cs="Times New Roman"/>
                <w:i/>
                <w:sz w:val="20"/>
              </w:rPr>
            </w:pPr>
          </w:p>
        </w:tc>
        <w:tc>
          <w:tcPr>
            <w:tcW w:w="1440" w:type="dxa"/>
          </w:tcPr>
          <w:p w14:paraId="1F96BB43" w14:textId="77777777" w:rsidR="00390338" w:rsidRDefault="00390338" w:rsidP="00C3490C">
            <w:pPr>
              <w:rPr>
                <w:rFonts w:ascii="Times New Roman" w:hAnsi="Times New Roman" w:cs="Times New Roman"/>
                <w:sz w:val="24"/>
              </w:rPr>
            </w:pPr>
          </w:p>
          <w:p w14:paraId="749AC3E4" w14:textId="77777777" w:rsidR="00390338" w:rsidRPr="00601311" w:rsidRDefault="00390338" w:rsidP="00C3490C">
            <w:pPr>
              <w:rPr>
                <w:rFonts w:ascii="Times New Roman" w:hAnsi="Times New Roman" w:cs="Times New Roman"/>
                <w:sz w:val="24"/>
              </w:rPr>
            </w:pPr>
          </w:p>
        </w:tc>
        <w:tc>
          <w:tcPr>
            <w:tcW w:w="1440" w:type="dxa"/>
          </w:tcPr>
          <w:p w14:paraId="7059F7C3" w14:textId="77777777" w:rsidR="00390338" w:rsidRPr="00601311" w:rsidRDefault="00390338" w:rsidP="00C3490C">
            <w:pPr>
              <w:rPr>
                <w:rFonts w:ascii="Times New Roman" w:hAnsi="Times New Roman" w:cs="Times New Roman"/>
                <w:sz w:val="24"/>
              </w:rPr>
            </w:pPr>
          </w:p>
        </w:tc>
      </w:tr>
      <w:tr w:rsidR="00390338" w:rsidRPr="00AA13BA" w14:paraId="7ED64DA0" w14:textId="77777777" w:rsidTr="003E7C73">
        <w:tc>
          <w:tcPr>
            <w:tcW w:w="10944" w:type="dxa"/>
            <w:gridSpan w:val="3"/>
            <w:tcBorders>
              <w:bottom w:val="single" w:sz="4" w:space="0" w:color="auto"/>
            </w:tcBorders>
            <w:shd w:val="clear" w:color="auto" w:fill="D9D9D9" w:themeFill="background1" w:themeFillShade="D9"/>
          </w:tcPr>
          <w:p w14:paraId="284F21F4" w14:textId="77777777" w:rsidR="00390338" w:rsidRPr="00AA13BA" w:rsidRDefault="00390338" w:rsidP="00A1017A">
            <w:pPr>
              <w:pStyle w:val="DegreePlan1"/>
            </w:pPr>
            <w:r w:rsidRPr="00AA13BA">
              <w:t xml:space="preserve">Social Science </w:t>
            </w:r>
            <w:r>
              <w:t xml:space="preserve">– SS </w:t>
            </w:r>
            <w:r w:rsidRPr="00AA13BA">
              <w:t>(11 Credits)</w:t>
            </w:r>
          </w:p>
        </w:tc>
      </w:tr>
      <w:tr w:rsidR="00390338" w:rsidRPr="00601311" w14:paraId="4EB6C0CC" w14:textId="77777777" w:rsidTr="003E7C73">
        <w:trPr>
          <w:trHeight w:val="309"/>
        </w:trPr>
        <w:tc>
          <w:tcPr>
            <w:tcW w:w="8064" w:type="dxa"/>
            <w:vMerge w:val="restart"/>
            <w:tcBorders>
              <w:bottom w:val="single" w:sz="4" w:space="0" w:color="auto"/>
            </w:tcBorders>
          </w:tcPr>
          <w:p w14:paraId="7E6CF7F8" w14:textId="77777777"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71E73F" w14:textId="77777777" w:rsidR="00390338" w:rsidRDefault="00390338" w:rsidP="00C3490C">
            <w:pPr>
              <w:rPr>
                <w:rFonts w:ascii="Times New Roman" w:hAnsi="Times New Roman" w:cs="Times New Roman"/>
                <w:i/>
                <w:sz w:val="20"/>
              </w:rPr>
            </w:pPr>
          </w:p>
          <w:p w14:paraId="6DC122FE" w14:textId="77777777"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25685293" w14:textId="77777777" w:rsidR="00390338" w:rsidRDefault="00390338" w:rsidP="00C3490C">
            <w:pPr>
              <w:rPr>
                <w:rFonts w:ascii="Times New Roman" w:hAnsi="Times New Roman" w:cs="Times New Roman"/>
                <w:i/>
                <w:sz w:val="20"/>
              </w:rPr>
            </w:pPr>
          </w:p>
          <w:p w14:paraId="2E34A540"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34B4458B" w14:textId="77777777" w:rsidR="00390338" w:rsidRDefault="00390338" w:rsidP="00C3490C">
            <w:pPr>
              <w:rPr>
                <w:rFonts w:ascii="Times New Roman" w:hAnsi="Times New Roman" w:cs="Times New Roman"/>
                <w:sz w:val="24"/>
              </w:rPr>
            </w:pPr>
          </w:p>
          <w:p w14:paraId="02DCAF4E"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673DF396" w14:textId="77777777" w:rsidR="00390338" w:rsidRPr="00601311" w:rsidRDefault="00390338" w:rsidP="00C3490C">
            <w:pPr>
              <w:rPr>
                <w:rFonts w:ascii="Times New Roman" w:hAnsi="Times New Roman" w:cs="Times New Roman"/>
                <w:sz w:val="24"/>
              </w:rPr>
            </w:pPr>
          </w:p>
        </w:tc>
      </w:tr>
      <w:tr w:rsidR="00390338" w:rsidRPr="00601311" w14:paraId="59DF2232" w14:textId="77777777" w:rsidTr="003E7C73">
        <w:trPr>
          <w:trHeight w:val="307"/>
        </w:trPr>
        <w:tc>
          <w:tcPr>
            <w:tcW w:w="8064" w:type="dxa"/>
            <w:vMerge/>
            <w:tcBorders>
              <w:top w:val="single" w:sz="4" w:space="0" w:color="auto"/>
            </w:tcBorders>
          </w:tcPr>
          <w:p w14:paraId="540F33E4" w14:textId="77777777" w:rsidR="00390338" w:rsidRDefault="00390338" w:rsidP="00C3490C">
            <w:pPr>
              <w:rPr>
                <w:rFonts w:ascii="Times New Roman" w:hAnsi="Times New Roman" w:cs="Times New Roman"/>
                <w:i/>
                <w:sz w:val="20"/>
              </w:rPr>
            </w:pPr>
          </w:p>
        </w:tc>
        <w:tc>
          <w:tcPr>
            <w:tcW w:w="1440" w:type="dxa"/>
            <w:tcBorders>
              <w:top w:val="single" w:sz="4" w:space="0" w:color="auto"/>
            </w:tcBorders>
          </w:tcPr>
          <w:p w14:paraId="66468D3D" w14:textId="77777777" w:rsidR="00390338" w:rsidRDefault="00390338" w:rsidP="00C3490C">
            <w:pPr>
              <w:rPr>
                <w:rFonts w:ascii="Times New Roman" w:hAnsi="Times New Roman" w:cs="Times New Roman"/>
                <w:sz w:val="24"/>
              </w:rPr>
            </w:pPr>
          </w:p>
          <w:p w14:paraId="3BA54E14" w14:textId="77777777"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14:paraId="4FB124D7" w14:textId="77777777" w:rsidR="00390338" w:rsidRPr="00601311" w:rsidRDefault="00390338" w:rsidP="00C3490C">
            <w:pPr>
              <w:rPr>
                <w:rFonts w:ascii="Times New Roman" w:hAnsi="Times New Roman" w:cs="Times New Roman"/>
                <w:sz w:val="24"/>
              </w:rPr>
            </w:pPr>
          </w:p>
        </w:tc>
      </w:tr>
      <w:tr w:rsidR="00390338" w:rsidRPr="00601311" w14:paraId="0952BCBA" w14:textId="77777777" w:rsidTr="003E7C73">
        <w:trPr>
          <w:trHeight w:val="307"/>
        </w:trPr>
        <w:tc>
          <w:tcPr>
            <w:tcW w:w="8064" w:type="dxa"/>
            <w:vMerge/>
          </w:tcPr>
          <w:p w14:paraId="602FCD0D" w14:textId="77777777" w:rsidR="00390338" w:rsidRDefault="00390338" w:rsidP="00C3490C">
            <w:pPr>
              <w:rPr>
                <w:rFonts w:ascii="Times New Roman" w:hAnsi="Times New Roman" w:cs="Times New Roman"/>
                <w:i/>
                <w:sz w:val="20"/>
              </w:rPr>
            </w:pPr>
          </w:p>
        </w:tc>
        <w:tc>
          <w:tcPr>
            <w:tcW w:w="1440" w:type="dxa"/>
          </w:tcPr>
          <w:p w14:paraId="24DA535A" w14:textId="77777777" w:rsidR="00390338" w:rsidRDefault="00390338" w:rsidP="00C3490C">
            <w:pPr>
              <w:rPr>
                <w:rFonts w:ascii="Times New Roman" w:hAnsi="Times New Roman" w:cs="Times New Roman"/>
                <w:sz w:val="24"/>
              </w:rPr>
            </w:pPr>
          </w:p>
          <w:p w14:paraId="66BC5F30" w14:textId="77777777" w:rsidR="00390338" w:rsidRPr="00601311" w:rsidRDefault="00390338" w:rsidP="00C3490C">
            <w:pPr>
              <w:rPr>
                <w:rFonts w:ascii="Times New Roman" w:hAnsi="Times New Roman" w:cs="Times New Roman"/>
                <w:sz w:val="24"/>
              </w:rPr>
            </w:pPr>
          </w:p>
        </w:tc>
        <w:tc>
          <w:tcPr>
            <w:tcW w:w="1440" w:type="dxa"/>
          </w:tcPr>
          <w:p w14:paraId="639C96D1" w14:textId="77777777" w:rsidR="00390338" w:rsidRPr="00601311" w:rsidRDefault="00390338" w:rsidP="00C3490C">
            <w:pPr>
              <w:rPr>
                <w:rFonts w:ascii="Times New Roman" w:hAnsi="Times New Roman" w:cs="Times New Roman"/>
                <w:sz w:val="24"/>
              </w:rPr>
            </w:pPr>
          </w:p>
        </w:tc>
      </w:tr>
      <w:tr w:rsidR="00390338" w:rsidRPr="00601311" w14:paraId="67D72EC9" w14:textId="77777777" w:rsidTr="003E7C73">
        <w:trPr>
          <w:trHeight w:val="307"/>
        </w:trPr>
        <w:tc>
          <w:tcPr>
            <w:tcW w:w="8064" w:type="dxa"/>
            <w:vMerge/>
            <w:tcBorders>
              <w:bottom w:val="single" w:sz="4" w:space="0" w:color="auto"/>
            </w:tcBorders>
          </w:tcPr>
          <w:p w14:paraId="461ED528" w14:textId="77777777" w:rsidR="00390338" w:rsidRDefault="00390338" w:rsidP="00C3490C">
            <w:pPr>
              <w:rPr>
                <w:rFonts w:ascii="Times New Roman" w:hAnsi="Times New Roman" w:cs="Times New Roman"/>
                <w:i/>
                <w:sz w:val="20"/>
              </w:rPr>
            </w:pPr>
          </w:p>
        </w:tc>
        <w:tc>
          <w:tcPr>
            <w:tcW w:w="1440" w:type="dxa"/>
          </w:tcPr>
          <w:p w14:paraId="27E4321B" w14:textId="77777777" w:rsidR="00390338" w:rsidRDefault="00390338" w:rsidP="00C3490C">
            <w:pPr>
              <w:rPr>
                <w:rFonts w:ascii="Times New Roman" w:hAnsi="Times New Roman" w:cs="Times New Roman"/>
                <w:sz w:val="24"/>
              </w:rPr>
            </w:pPr>
          </w:p>
          <w:p w14:paraId="7862EFBA" w14:textId="77777777" w:rsidR="00390338" w:rsidRPr="00601311" w:rsidRDefault="00390338" w:rsidP="00C3490C">
            <w:pPr>
              <w:rPr>
                <w:rFonts w:ascii="Times New Roman" w:hAnsi="Times New Roman" w:cs="Times New Roman"/>
                <w:sz w:val="24"/>
              </w:rPr>
            </w:pPr>
          </w:p>
        </w:tc>
        <w:tc>
          <w:tcPr>
            <w:tcW w:w="1440" w:type="dxa"/>
          </w:tcPr>
          <w:p w14:paraId="06939C13" w14:textId="77777777" w:rsidR="00390338" w:rsidRPr="00601311" w:rsidRDefault="00390338" w:rsidP="00C3490C">
            <w:pPr>
              <w:rPr>
                <w:rFonts w:ascii="Times New Roman" w:hAnsi="Times New Roman" w:cs="Times New Roman"/>
                <w:sz w:val="24"/>
              </w:rPr>
            </w:pPr>
          </w:p>
        </w:tc>
      </w:tr>
    </w:tbl>
    <w:p w14:paraId="452AC377" w14:textId="77777777"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alaurate and Major Requirements"/>
        <w:tblDescription w:val="Table listing remaining Baccalaureate requirements and beginning of Major Requirements"/>
      </w:tblPr>
      <w:tblGrid>
        <w:gridCol w:w="8064"/>
        <w:gridCol w:w="1440"/>
        <w:gridCol w:w="1440"/>
      </w:tblGrid>
      <w:tr w:rsidR="00390338" w:rsidRPr="00601311" w14:paraId="4CCEEEC8" w14:textId="77777777" w:rsidTr="003E7C73">
        <w:trPr>
          <w:tblHeader/>
        </w:trPr>
        <w:tc>
          <w:tcPr>
            <w:tcW w:w="8064" w:type="dxa"/>
            <w:tcBorders>
              <w:top w:val="nil"/>
              <w:left w:val="nil"/>
              <w:bottom w:val="single" w:sz="4" w:space="0" w:color="auto"/>
            </w:tcBorders>
            <w:vAlign w:val="bottom"/>
          </w:tcPr>
          <w:p w14:paraId="14997C08" w14:textId="77777777"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5F38038A"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2ECADA9"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14:paraId="01AFA39B" w14:textId="77777777" w:rsidTr="00C3490C">
        <w:tc>
          <w:tcPr>
            <w:tcW w:w="10944" w:type="dxa"/>
            <w:gridSpan w:val="3"/>
            <w:shd w:val="clear" w:color="auto" w:fill="D9D9D9" w:themeFill="background1" w:themeFillShade="D9"/>
          </w:tcPr>
          <w:p w14:paraId="39AB45F3" w14:textId="77777777" w:rsidR="00390338" w:rsidRDefault="00390338" w:rsidP="00A1017A">
            <w:pPr>
              <w:pStyle w:val="DegreePlan1"/>
            </w:pPr>
            <w:r w:rsidRPr="00AA13BA">
              <w:t xml:space="preserve">Art/Aesthetic </w:t>
            </w:r>
            <w:r>
              <w:t xml:space="preserve">– A </w:t>
            </w:r>
            <w:r w:rsidRPr="00AA13BA">
              <w:t>(3 Credits)</w:t>
            </w:r>
          </w:p>
          <w:p w14:paraId="7AA75D35"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745C7406" w14:textId="77777777" w:rsidTr="00C3490C">
        <w:trPr>
          <w:trHeight w:val="240"/>
        </w:trPr>
        <w:tc>
          <w:tcPr>
            <w:tcW w:w="8064" w:type="dxa"/>
            <w:vMerge w:val="restart"/>
          </w:tcPr>
          <w:p w14:paraId="4A2433C5" w14:textId="77777777"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9E2EAD4" w14:textId="77777777" w:rsidR="00390338" w:rsidRDefault="00390338" w:rsidP="00C3490C">
            <w:pPr>
              <w:rPr>
                <w:rFonts w:ascii="Times New Roman" w:hAnsi="Times New Roman" w:cs="Times New Roman"/>
                <w:sz w:val="24"/>
              </w:rPr>
            </w:pPr>
          </w:p>
          <w:p w14:paraId="4157A4D3" w14:textId="77777777" w:rsidR="00390338" w:rsidRPr="00601311" w:rsidRDefault="00390338" w:rsidP="00C3490C">
            <w:pPr>
              <w:rPr>
                <w:rFonts w:ascii="Times New Roman" w:hAnsi="Times New Roman" w:cs="Times New Roman"/>
                <w:sz w:val="24"/>
              </w:rPr>
            </w:pPr>
          </w:p>
        </w:tc>
        <w:tc>
          <w:tcPr>
            <w:tcW w:w="1440" w:type="dxa"/>
          </w:tcPr>
          <w:p w14:paraId="5A5B1C60" w14:textId="77777777" w:rsidR="00390338" w:rsidRPr="00601311" w:rsidRDefault="00390338" w:rsidP="00C3490C">
            <w:pPr>
              <w:rPr>
                <w:rFonts w:ascii="Times New Roman" w:hAnsi="Times New Roman" w:cs="Times New Roman"/>
                <w:sz w:val="24"/>
              </w:rPr>
            </w:pPr>
          </w:p>
        </w:tc>
      </w:tr>
      <w:tr w:rsidR="00390338" w:rsidRPr="00601311" w14:paraId="4ECF117F" w14:textId="77777777" w:rsidTr="00C3490C">
        <w:trPr>
          <w:trHeight w:val="240"/>
        </w:trPr>
        <w:tc>
          <w:tcPr>
            <w:tcW w:w="8064" w:type="dxa"/>
            <w:vMerge/>
          </w:tcPr>
          <w:p w14:paraId="19DC12A0" w14:textId="77777777" w:rsidR="00390338" w:rsidRDefault="00390338" w:rsidP="00C3490C">
            <w:pPr>
              <w:rPr>
                <w:rFonts w:ascii="Times New Roman" w:hAnsi="Times New Roman" w:cs="Times New Roman"/>
                <w:i/>
                <w:sz w:val="20"/>
              </w:rPr>
            </w:pPr>
          </w:p>
        </w:tc>
        <w:tc>
          <w:tcPr>
            <w:tcW w:w="1440" w:type="dxa"/>
          </w:tcPr>
          <w:p w14:paraId="2AC35520" w14:textId="77777777" w:rsidR="00390338" w:rsidRDefault="00390338" w:rsidP="00C3490C">
            <w:pPr>
              <w:rPr>
                <w:rFonts w:ascii="Times New Roman" w:hAnsi="Times New Roman" w:cs="Times New Roman"/>
                <w:sz w:val="24"/>
              </w:rPr>
            </w:pPr>
          </w:p>
          <w:p w14:paraId="22A56DAA" w14:textId="77777777" w:rsidR="00390338" w:rsidRPr="00601311" w:rsidRDefault="00390338" w:rsidP="00C3490C">
            <w:pPr>
              <w:rPr>
                <w:rFonts w:ascii="Times New Roman" w:hAnsi="Times New Roman" w:cs="Times New Roman"/>
                <w:sz w:val="24"/>
              </w:rPr>
            </w:pPr>
          </w:p>
        </w:tc>
        <w:tc>
          <w:tcPr>
            <w:tcW w:w="1440" w:type="dxa"/>
          </w:tcPr>
          <w:p w14:paraId="3F6CDFB6" w14:textId="77777777" w:rsidR="00390338" w:rsidRPr="00601311" w:rsidRDefault="00390338" w:rsidP="00C3490C">
            <w:pPr>
              <w:rPr>
                <w:rFonts w:ascii="Times New Roman" w:hAnsi="Times New Roman" w:cs="Times New Roman"/>
                <w:sz w:val="24"/>
              </w:rPr>
            </w:pPr>
          </w:p>
        </w:tc>
      </w:tr>
      <w:tr w:rsidR="00390338" w:rsidRPr="00601311" w14:paraId="033E58C6" w14:textId="77777777" w:rsidTr="00C3490C">
        <w:trPr>
          <w:trHeight w:val="240"/>
        </w:trPr>
        <w:tc>
          <w:tcPr>
            <w:tcW w:w="8064" w:type="dxa"/>
            <w:vMerge/>
          </w:tcPr>
          <w:p w14:paraId="78DF20CE" w14:textId="77777777" w:rsidR="00390338" w:rsidRDefault="00390338" w:rsidP="00C3490C">
            <w:pPr>
              <w:rPr>
                <w:rFonts w:ascii="Times New Roman" w:hAnsi="Times New Roman" w:cs="Times New Roman"/>
                <w:i/>
                <w:sz w:val="20"/>
              </w:rPr>
            </w:pPr>
          </w:p>
        </w:tc>
        <w:tc>
          <w:tcPr>
            <w:tcW w:w="1440" w:type="dxa"/>
          </w:tcPr>
          <w:p w14:paraId="22FA7FB7" w14:textId="77777777" w:rsidR="00390338" w:rsidRDefault="00390338" w:rsidP="00C3490C">
            <w:pPr>
              <w:rPr>
                <w:rFonts w:ascii="Times New Roman" w:hAnsi="Times New Roman" w:cs="Times New Roman"/>
                <w:sz w:val="24"/>
              </w:rPr>
            </w:pPr>
          </w:p>
          <w:p w14:paraId="7F025323" w14:textId="77777777" w:rsidR="00390338" w:rsidRPr="00601311" w:rsidRDefault="00390338" w:rsidP="00C3490C">
            <w:pPr>
              <w:rPr>
                <w:rFonts w:ascii="Times New Roman" w:hAnsi="Times New Roman" w:cs="Times New Roman"/>
                <w:sz w:val="24"/>
              </w:rPr>
            </w:pPr>
          </w:p>
        </w:tc>
        <w:tc>
          <w:tcPr>
            <w:tcW w:w="1440" w:type="dxa"/>
          </w:tcPr>
          <w:p w14:paraId="173C66BF" w14:textId="77777777" w:rsidR="00390338" w:rsidRPr="00601311" w:rsidRDefault="00390338" w:rsidP="00C3490C">
            <w:pPr>
              <w:rPr>
                <w:rFonts w:ascii="Times New Roman" w:hAnsi="Times New Roman" w:cs="Times New Roman"/>
                <w:sz w:val="24"/>
              </w:rPr>
            </w:pPr>
          </w:p>
        </w:tc>
      </w:tr>
      <w:tr w:rsidR="00390338" w:rsidRPr="00AA13BA" w14:paraId="70070902" w14:textId="77777777" w:rsidTr="00C3490C">
        <w:tc>
          <w:tcPr>
            <w:tcW w:w="10944" w:type="dxa"/>
            <w:gridSpan w:val="3"/>
            <w:shd w:val="clear" w:color="auto" w:fill="D9D9D9" w:themeFill="background1" w:themeFillShade="D9"/>
          </w:tcPr>
          <w:p w14:paraId="09E05DEE" w14:textId="77777777" w:rsidR="00390338" w:rsidRDefault="00390338" w:rsidP="00C3490C">
            <w:pPr>
              <w:rPr>
                <w:rFonts w:ascii="Times New Roman" w:hAnsi="Times New Roman" w:cs="Times New Roman"/>
                <w:b/>
                <w:sz w:val="24"/>
              </w:rPr>
            </w:pPr>
            <w:r w:rsidRPr="00A1017A">
              <w:rPr>
                <w:rStyle w:val="DegreePlan1Char"/>
              </w:rPr>
              <w:t>Non-Western and International/Global Awareness – NW/IG (9 Credits)</w:t>
            </w:r>
          </w:p>
          <w:p w14:paraId="7F801733" w14:textId="77777777"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14:paraId="53AA7FF8" w14:textId="77777777" w:rsidTr="00C3490C">
        <w:tc>
          <w:tcPr>
            <w:tcW w:w="8064" w:type="dxa"/>
          </w:tcPr>
          <w:p w14:paraId="58F18EA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14:paraId="45F9AEE6" w14:textId="77777777"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16B7836D" w14:textId="77777777" w:rsidR="00390338" w:rsidRPr="00601311" w:rsidRDefault="00390338" w:rsidP="00C3490C">
            <w:pPr>
              <w:rPr>
                <w:rFonts w:ascii="Times New Roman" w:hAnsi="Times New Roman" w:cs="Times New Roman"/>
                <w:sz w:val="24"/>
              </w:rPr>
            </w:pPr>
          </w:p>
        </w:tc>
        <w:tc>
          <w:tcPr>
            <w:tcW w:w="1440" w:type="dxa"/>
          </w:tcPr>
          <w:p w14:paraId="1939A638" w14:textId="77777777" w:rsidR="00390338" w:rsidRPr="00601311" w:rsidRDefault="00390338" w:rsidP="00C3490C">
            <w:pPr>
              <w:rPr>
                <w:rFonts w:ascii="Times New Roman" w:hAnsi="Times New Roman" w:cs="Times New Roman"/>
                <w:sz w:val="24"/>
              </w:rPr>
            </w:pPr>
          </w:p>
        </w:tc>
      </w:tr>
      <w:tr w:rsidR="00390338" w:rsidRPr="00601311" w14:paraId="2F07A6C5" w14:textId="77777777" w:rsidTr="00C3490C">
        <w:tc>
          <w:tcPr>
            <w:tcW w:w="8064" w:type="dxa"/>
          </w:tcPr>
          <w:p w14:paraId="4EFC2DD3" w14:textId="77777777"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14:paraId="3B76E499" w14:textId="77777777"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5B2C9F77" w14:textId="77777777" w:rsidR="00390338" w:rsidRPr="00601311" w:rsidRDefault="00390338" w:rsidP="00C3490C">
            <w:pPr>
              <w:rPr>
                <w:rFonts w:ascii="Times New Roman" w:hAnsi="Times New Roman" w:cs="Times New Roman"/>
                <w:sz w:val="24"/>
              </w:rPr>
            </w:pPr>
          </w:p>
        </w:tc>
        <w:tc>
          <w:tcPr>
            <w:tcW w:w="1440" w:type="dxa"/>
          </w:tcPr>
          <w:p w14:paraId="59EE88EC" w14:textId="77777777" w:rsidR="00390338" w:rsidRPr="00601311" w:rsidRDefault="00390338" w:rsidP="00C3490C">
            <w:pPr>
              <w:rPr>
                <w:rFonts w:ascii="Times New Roman" w:hAnsi="Times New Roman" w:cs="Times New Roman"/>
                <w:sz w:val="24"/>
              </w:rPr>
            </w:pPr>
          </w:p>
        </w:tc>
      </w:tr>
      <w:tr w:rsidR="00390338" w:rsidRPr="00601311" w14:paraId="6FDDBB1C" w14:textId="77777777" w:rsidTr="00C3490C">
        <w:tc>
          <w:tcPr>
            <w:tcW w:w="8064" w:type="dxa"/>
          </w:tcPr>
          <w:p w14:paraId="53958FA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2BB513CC" w14:textId="77777777" w:rsidR="00390338" w:rsidRDefault="00390338" w:rsidP="00C3490C">
            <w:pPr>
              <w:rPr>
                <w:rFonts w:ascii="Times New Roman" w:hAnsi="Times New Roman" w:cs="Times New Roman"/>
                <w:sz w:val="24"/>
              </w:rPr>
            </w:pPr>
          </w:p>
          <w:p w14:paraId="5CC544EF" w14:textId="77777777" w:rsidR="00390338" w:rsidRPr="00601311" w:rsidRDefault="00390338" w:rsidP="00C3490C">
            <w:pPr>
              <w:rPr>
                <w:rFonts w:ascii="Times New Roman" w:hAnsi="Times New Roman" w:cs="Times New Roman"/>
                <w:sz w:val="24"/>
              </w:rPr>
            </w:pPr>
          </w:p>
        </w:tc>
        <w:tc>
          <w:tcPr>
            <w:tcW w:w="1440" w:type="dxa"/>
          </w:tcPr>
          <w:p w14:paraId="16F27E23" w14:textId="77777777" w:rsidR="00390338" w:rsidRPr="00601311" w:rsidRDefault="00390338" w:rsidP="00C3490C">
            <w:pPr>
              <w:rPr>
                <w:rFonts w:ascii="Times New Roman" w:hAnsi="Times New Roman" w:cs="Times New Roman"/>
                <w:sz w:val="24"/>
              </w:rPr>
            </w:pPr>
          </w:p>
        </w:tc>
      </w:tr>
      <w:tr w:rsidR="00390338" w:rsidRPr="00601311" w14:paraId="5A6E3456" w14:textId="77777777" w:rsidTr="00C3490C">
        <w:tc>
          <w:tcPr>
            <w:tcW w:w="10944" w:type="dxa"/>
            <w:gridSpan w:val="3"/>
            <w:shd w:val="clear" w:color="auto" w:fill="D9D9D9" w:themeFill="background1" w:themeFillShade="D9"/>
          </w:tcPr>
          <w:p w14:paraId="28601C6E" w14:textId="77777777" w:rsidR="00390338" w:rsidRDefault="00390338" w:rsidP="00A1017A">
            <w:pPr>
              <w:pStyle w:val="DegreePlan1"/>
            </w:pPr>
            <w:r w:rsidRPr="00AA13BA">
              <w:t xml:space="preserve">Writing </w:t>
            </w:r>
            <w:r>
              <w:t>Intensive – W (9 Credits)</w:t>
            </w:r>
          </w:p>
          <w:p w14:paraId="0A2F7A29"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052C9563" w14:textId="77777777" w:rsidTr="00C3490C">
        <w:tc>
          <w:tcPr>
            <w:tcW w:w="8064" w:type="dxa"/>
            <w:vMerge w:val="restart"/>
          </w:tcPr>
          <w:p w14:paraId="50DA9EFC" w14:textId="77777777"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6E11F7EB" w14:textId="77777777" w:rsidR="00390338" w:rsidRDefault="00390338" w:rsidP="00C3490C">
            <w:pPr>
              <w:rPr>
                <w:rFonts w:ascii="Times New Roman" w:hAnsi="Times New Roman" w:cs="Times New Roman"/>
                <w:sz w:val="24"/>
              </w:rPr>
            </w:pPr>
          </w:p>
          <w:p w14:paraId="4260F26C" w14:textId="77777777" w:rsidR="00390338" w:rsidRPr="00601311" w:rsidRDefault="00390338" w:rsidP="00C3490C">
            <w:pPr>
              <w:rPr>
                <w:rFonts w:ascii="Times New Roman" w:hAnsi="Times New Roman" w:cs="Times New Roman"/>
                <w:sz w:val="24"/>
              </w:rPr>
            </w:pPr>
          </w:p>
        </w:tc>
        <w:tc>
          <w:tcPr>
            <w:tcW w:w="1440" w:type="dxa"/>
          </w:tcPr>
          <w:p w14:paraId="1C410369" w14:textId="77777777" w:rsidR="00390338" w:rsidRPr="00601311" w:rsidRDefault="00390338" w:rsidP="00C3490C">
            <w:pPr>
              <w:rPr>
                <w:rFonts w:ascii="Times New Roman" w:hAnsi="Times New Roman" w:cs="Times New Roman"/>
                <w:sz w:val="24"/>
              </w:rPr>
            </w:pPr>
          </w:p>
        </w:tc>
      </w:tr>
      <w:tr w:rsidR="00390338" w:rsidRPr="00601311" w14:paraId="7034D6C5" w14:textId="77777777" w:rsidTr="00C3490C">
        <w:tc>
          <w:tcPr>
            <w:tcW w:w="8064" w:type="dxa"/>
            <w:vMerge/>
          </w:tcPr>
          <w:p w14:paraId="1A6B99F5" w14:textId="77777777" w:rsidR="00390338" w:rsidRPr="00601311" w:rsidRDefault="00390338" w:rsidP="00C3490C">
            <w:pPr>
              <w:rPr>
                <w:rFonts w:ascii="Times New Roman" w:hAnsi="Times New Roman" w:cs="Times New Roman"/>
                <w:sz w:val="24"/>
              </w:rPr>
            </w:pPr>
          </w:p>
        </w:tc>
        <w:tc>
          <w:tcPr>
            <w:tcW w:w="1440" w:type="dxa"/>
          </w:tcPr>
          <w:p w14:paraId="2CFE1F2D" w14:textId="77777777" w:rsidR="00390338" w:rsidRDefault="00390338" w:rsidP="00C3490C">
            <w:pPr>
              <w:rPr>
                <w:rFonts w:ascii="Times New Roman" w:hAnsi="Times New Roman" w:cs="Times New Roman"/>
                <w:sz w:val="24"/>
              </w:rPr>
            </w:pPr>
          </w:p>
          <w:p w14:paraId="2BFECCA7" w14:textId="77777777" w:rsidR="00390338" w:rsidRPr="00601311" w:rsidRDefault="00390338" w:rsidP="00C3490C">
            <w:pPr>
              <w:rPr>
                <w:rFonts w:ascii="Times New Roman" w:hAnsi="Times New Roman" w:cs="Times New Roman"/>
                <w:sz w:val="24"/>
              </w:rPr>
            </w:pPr>
          </w:p>
        </w:tc>
        <w:tc>
          <w:tcPr>
            <w:tcW w:w="1440" w:type="dxa"/>
          </w:tcPr>
          <w:p w14:paraId="68FDEB32" w14:textId="77777777" w:rsidR="00390338" w:rsidRPr="00601311" w:rsidRDefault="00390338" w:rsidP="00C3490C">
            <w:pPr>
              <w:rPr>
                <w:rFonts w:ascii="Times New Roman" w:hAnsi="Times New Roman" w:cs="Times New Roman"/>
                <w:sz w:val="24"/>
              </w:rPr>
            </w:pPr>
          </w:p>
        </w:tc>
      </w:tr>
      <w:tr w:rsidR="00390338" w:rsidRPr="00601311" w14:paraId="08338DAC" w14:textId="77777777" w:rsidTr="00C3490C">
        <w:tc>
          <w:tcPr>
            <w:tcW w:w="8064" w:type="dxa"/>
            <w:vMerge/>
            <w:tcBorders>
              <w:bottom w:val="single" w:sz="4" w:space="0" w:color="auto"/>
            </w:tcBorders>
          </w:tcPr>
          <w:p w14:paraId="36203C34" w14:textId="77777777" w:rsidR="00390338" w:rsidRPr="00601311" w:rsidRDefault="00390338" w:rsidP="00C3490C">
            <w:pPr>
              <w:rPr>
                <w:rFonts w:ascii="Times New Roman" w:hAnsi="Times New Roman" w:cs="Times New Roman"/>
                <w:sz w:val="24"/>
              </w:rPr>
            </w:pPr>
          </w:p>
        </w:tc>
        <w:tc>
          <w:tcPr>
            <w:tcW w:w="1440" w:type="dxa"/>
          </w:tcPr>
          <w:p w14:paraId="0DB25B74" w14:textId="77777777" w:rsidR="00390338" w:rsidRDefault="00390338" w:rsidP="00C3490C">
            <w:pPr>
              <w:rPr>
                <w:rFonts w:ascii="Times New Roman" w:hAnsi="Times New Roman" w:cs="Times New Roman"/>
                <w:sz w:val="24"/>
              </w:rPr>
            </w:pPr>
          </w:p>
          <w:p w14:paraId="0E6B2C56" w14:textId="77777777" w:rsidR="00390338" w:rsidRPr="00601311" w:rsidRDefault="00390338" w:rsidP="00C3490C">
            <w:pPr>
              <w:rPr>
                <w:rFonts w:ascii="Times New Roman" w:hAnsi="Times New Roman" w:cs="Times New Roman"/>
                <w:sz w:val="24"/>
              </w:rPr>
            </w:pPr>
          </w:p>
        </w:tc>
        <w:tc>
          <w:tcPr>
            <w:tcW w:w="1440" w:type="dxa"/>
          </w:tcPr>
          <w:p w14:paraId="4090A5C0" w14:textId="77777777" w:rsidR="00390338" w:rsidRPr="00601311" w:rsidRDefault="00390338" w:rsidP="00C3490C">
            <w:pPr>
              <w:rPr>
                <w:rFonts w:ascii="Times New Roman" w:hAnsi="Times New Roman" w:cs="Times New Roman"/>
                <w:sz w:val="24"/>
              </w:rPr>
            </w:pPr>
          </w:p>
        </w:tc>
      </w:tr>
      <w:tr w:rsidR="00390338" w:rsidRPr="00F765DD" w14:paraId="5EFF6CB2" w14:textId="77777777" w:rsidTr="00C3490C">
        <w:tc>
          <w:tcPr>
            <w:tcW w:w="10944" w:type="dxa"/>
            <w:gridSpan w:val="3"/>
            <w:tcBorders>
              <w:bottom w:val="nil"/>
            </w:tcBorders>
            <w:shd w:val="clear" w:color="auto" w:fill="0D0D0D" w:themeFill="text1" w:themeFillTint="F2"/>
          </w:tcPr>
          <w:p w14:paraId="3CCEA792" w14:textId="3359D63D" w:rsidR="00390338" w:rsidRPr="00A1017A" w:rsidRDefault="00390338" w:rsidP="00120F65">
            <w:pPr>
              <w:pStyle w:val="Heading2"/>
              <w:spacing w:before="0"/>
              <w:outlineLvl w:val="1"/>
              <w:rPr>
                <w:rFonts w:ascii="Times New Roman" w:hAnsi="Times New Roman" w:cs="Times New Roman"/>
                <w:b/>
                <w:color w:val="FFFFFF" w:themeColor="background1"/>
                <w:sz w:val="24"/>
                <w:szCs w:val="24"/>
              </w:rPr>
            </w:pPr>
            <w:r w:rsidRPr="00A1017A">
              <w:rPr>
                <w:rFonts w:ascii="Times New Roman" w:hAnsi="Times New Roman" w:cs="Times New Roman"/>
                <w:b/>
                <w:color w:val="FFFFFF" w:themeColor="background1"/>
                <w:sz w:val="24"/>
                <w:szCs w:val="24"/>
              </w:rPr>
              <w:t>MAJOR REQUIREMENTS</w:t>
            </w:r>
            <w:r w:rsidR="009C3E88" w:rsidRPr="00A1017A">
              <w:rPr>
                <w:rFonts w:ascii="Times New Roman" w:hAnsi="Times New Roman" w:cs="Times New Roman"/>
                <w:b/>
                <w:color w:val="FFFFFF" w:themeColor="background1"/>
                <w:sz w:val="24"/>
                <w:szCs w:val="24"/>
              </w:rPr>
              <w:t xml:space="preserve"> (76 Credits)</w:t>
            </w:r>
          </w:p>
        </w:tc>
      </w:tr>
      <w:tr w:rsidR="00390338" w:rsidRPr="00AA13BA" w14:paraId="15794B96" w14:textId="77777777" w:rsidTr="00C3490C">
        <w:tc>
          <w:tcPr>
            <w:tcW w:w="10944" w:type="dxa"/>
            <w:gridSpan w:val="3"/>
            <w:tcBorders>
              <w:top w:val="nil"/>
            </w:tcBorders>
            <w:shd w:val="clear" w:color="auto" w:fill="D9D9D9" w:themeFill="background1" w:themeFillShade="D9"/>
          </w:tcPr>
          <w:p w14:paraId="07F9CEA5" w14:textId="77777777" w:rsidR="00390338" w:rsidRPr="00AA13BA" w:rsidRDefault="00390338" w:rsidP="00A1017A">
            <w:pPr>
              <w:pStyle w:val="DegreePlan1"/>
            </w:pPr>
            <w:r>
              <w:t>COB Lower-Core (32 Credits)</w:t>
            </w:r>
          </w:p>
        </w:tc>
      </w:tr>
      <w:tr w:rsidR="00390338" w:rsidRPr="00601311" w14:paraId="7DDE5E9A" w14:textId="77777777" w:rsidTr="00C3490C">
        <w:tc>
          <w:tcPr>
            <w:tcW w:w="8064" w:type="dxa"/>
          </w:tcPr>
          <w:p w14:paraId="69558372" w14:textId="77777777"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14:paraId="10A090F9"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BAC 100 and AWR 101</w:t>
            </w:r>
          </w:p>
        </w:tc>
        <w:tc>
          <w:tcPr>
            <w:tcW w:w="1440" w:type="dxa"/>
          </w:tcPr>
          <w:p w14:paraId="7AE64ACA" w14:textId="77777777" w:rsidR="00390338" w:rsidRDefault="00390338" w:rsidP="00C3490C">
            <w:pPr>
              <w:rPr>
                <w:rFonts w:ascii="Times New Roman" w:hAnsi="Times New Roman" w:cs="Times New Roman"/>
                <w:sz w:val="24"/>
              </w:rPr>
            </w:pPr>
          </w:p>
          <w:p w14:paraId="6FD01945" w14:textId="77777777" w:rsidR="00390338" w:rsidRPr="00601311" w:rsidRDefault="00390338" w:rsidP="00C3490C">
            <w:pPr>
              <w:rPr>
                <w:rFonts w:ascii="Times New Roman" w:hAnsi="Times New Roman" w:cs="Times New Roman"/>
                <w:sz w:val="24"/>
              </w:rPr>
            </w:pPr>
          </w:p>
        </w:tc>
        <w:tc>
          <w:tcPr>
            <w:tcW w:w="1440" w:type="dxa"/>
          </w:tcPr>
          <w:p w14:paraId="1D666FDE" w14:textId="77777777" w:rsidR="00390338" w:rsidRPr="00601311" w:rsidRDefault="00390338" w:rsidP="00C3490C">
            <w:pPr>
              <w:rPr>
                <w:rFonts w:ascii="Times New Roman" w:hAnsi="Times New Roman" w:cs="Times New Roman"/>
                <w:sz w:val="24"/>
              </w:rPr>
            </w:pPr>
          </w:p>
        </w:tc>
      </w:tr>
      <w:tr w:rsidR="00390338" w:rsidRPr="00601311" w14:paraId="0614090D" w14:textId="77777777" w:rsidTr="00C3490C">
        <w:tc>
          <w:tcPr>
            <w:tcW w:w="8064" w:type="dxa"/>
          </w:tcPr>
          <w:p w14:paraId="56E03AAC" w14:textId="77777777"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14:paraId="7337B4B8"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BUS 101</w:t>
            </w:r>
          </w:p>
        </w:tc>
        <w:tc>
          <w:tcPr>
            <w:tcW w:w="1440" w:type="dxa"/>
          </w:tcPr>
          <w:p w14:paraId="3B1CE7B0" w14:textId="77777777" w:rsidR="00390338" w:rsidRDefault="00390338" w:rsidP="00C3490C">
            <w:pPr>
              <w:rPr>
                <w:rFonts w:ascii="Times New Roman" w:hAnsi="Times New Roman" w:cs="Times New Roman"/>
                <w:sz w:val="24"/>
              </w:rPr>
            </w:pPr>
          </w:p>
          <w:p w14:paraId="5EF113B1" w14:textId="77777777" w:rsidR="00390338" w:rsidRPr="00601311" w:rsidRDefault="00390338" w:rsidP="00C3490C">
            <w:pPr>
              <w:rPr>
                <w:rFonts w:ascii="Times New Roman" w:hAnsi="Times New Roman" w:cs="Times New Roman"/>
                <w:sz w:val="24"/>
              </w:rPr>
            </w:pPr>
          </w:p>
        </w:tc>
        <w:tc>
          <w:tcPr>
            <w:tcW w:w="1440" w:type="dxa"/>
          </w:tcPr>
          <w:p w14:paraId="618D5573" w14:textId="77777777" w:rsidR="00390338" w:rsidRPr="00601311" w:rsidRDefault="00390338" w:rsidP="00C3490C">
            <w:pPr>
              <w:rPr>
                <w:rFonts w:ascii="Times New Roman" w:hAnsi="Times New Roman" w:cs="Times New Roman"/>
                <w:sz w:val="24"/>
              </w:rPr>
            </w:pPr>
          </w:p>
        </w:tc>
      </w:tr>
      <w:tr w:rsidR="00390338" w:rsidRPr="00601311" w14:paraId="4A2D23AC" w14:textId="77777777" w:rsidTr="00C3490C">
        <w:tc>
          <w:tcPr>
            <w:tcW w:w="8064" w:type="dxa"/>
          </w:tcPr>
          <w:p w14:paraId="49ABFD41" w14:textId="77777777"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14:paraId="3951A14E"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MAT 150 or equivalent</w:t>
            </w:r>
          </w:p>
          <w:p w14:paraId="661F9608" w14:textId="0BA5F040" w:rsidR="009C5B0F" w:rsidRPr="006B4EAF" w:rsidRDefault="009C5B0F" w:rsidP="00C3490C">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BAC 100</w:t>
            </w:r>
          </w:p>
        </w:tc>
        <w:tc>
          <w:tcPr>
            <w:tcW w:w="1440" w:type="dxa"/>
          </w:tcPr>
          <w:p w14:paraId="64CB8E91" w14:textId="77777777" w:rsidR="00390338" w:rsidRDefault="00390338" w:rsidP="00C3490C">
            <w:pPr>
              <w:rPr>
                <w:rFonts w:ascii="Times New Roman" w:hAnsi="Times New Roman" w:cs="Times New Roman"/>
                <w:sz w:val="24"/>
              </w:rPr>
            </w:pPr>
          </w:p>
          <w:p w14:paraId="70292C76" w14:textId="77777777" w:rsidR="00390338" w:rsidRPr="00601311" w:rsidRDefault="00390338" w:rsidP="00C3490C">
            <w:pPr>
              <w:rPr>
                <w:rFonts w:ascii="Times New Roman" w:hAnsi="Times New Roman" w:cs="Times New Roman"/>
                <w:sz w:val="24"/>
              </w:rPr>
            </w:pPr>
          </w:p>
        </w:tc>
        <w:tc>
          <w:tcPr>
            <w:tcW w:w="1440" w:type="dxa"/>
          </w:tcPr>
          <w:p w14:paraId="769B9842" w14:textId="77777777" w:rsidR="00390338" w:rsidRPr="00601311" w:rsidRDefault="00390338" w:rsidP="00C3490C">
            <w:pPr>
              <w:rPr>
                <w:rFonts w:ascii="Times New Roman" w:hAnsi="Times New Roman" w:cs="Times New Roman"/>
                <w:sz w:val="24"/>
              </w:rPr>
            </w:pPr>
          </w:p>
        </w:tc>
      </w:tr>
      <w:tr w:rsidR="00390338" w:rsidRPr="00601311" w14:paraId="39877B17" w14:textId="77777777" w:rsidTr="00C3490C">
        <w:tc>
          <w:tcPr>
            <w:tcW w:w="8064" w:type="dxa"/>
          </w:tcPr>
          <w:p w14:paraId="40BE5587" w14:textId="77777777"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14:paraId="60E3DFED"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ACC 202, MAT 150 or equivalent</w:t>
            </w:r>
          </w:p>
        </w:tc>
        <w:tc>
          <w:tcPr>
            <w:tcW w:w="1440" w:type="dxa"/>
          </w:tcPr>
          <w:p w14:paraId="211276AB" w14:textId="77777777" w:rsidR="00390338" w:rsidRDefault="00390338" w:rsidP="00C3490C">
            <w:pPr>
              <w:rPr>
                <w:rFonts w:ascii="Times New Roman" w:hAnsi="Times New Roman" w:cs="Times New Roman"/>
                <w:sz w:val="24"/>
              </w:rPr>
            </w:pPr>
          </w:p>
          <w:p w14:paraId="5C5F435A" w14:textId="77777777" w:rsidR="00390338" w:rsidRPr="00601311" w:rsidRDefault="00390338" w:rsidP="00C3490C">
            <w:pPr>
              <w:rPr>
                <w:rFonts w:ascii="Times New Roman" w:hAnsi="Times New Roman" w:cs="Times New Roman"/>
                <w:sz w:val="24"/>
              </w:rPr>
            </w:pPr>
          </w:p>
        </w:tc>
        <w:tc>
          <w:tcPr>
            <w:tcW w:w="1440" w:type="dxa"/>
          </w:tcPr>
          <w:p w14:paraId="4DA7CD9A" w14:textId="77777777" w:rsidR="00390338" w:rsidRPr="00601311" w:rsidRDefault="00390338" w:rsidP="00C3490C">
            <w:pPr>
              <w:rPr>
                <w:rFonts w:ascii="Times New Roman" w:hAnsi="Times New Roman" w:cs="Times New Roman"/>
                <w:sz w:val="24"/>
              </w:rPr>
            </w:pPr>
          </w:p>
        </w:tc>
      </w:tr>
      <w:tr w:rsidR="00390338" w:rsidRPr="00601311" w14:paraId="19108CBC" w14:textId="77777777" w:rsidTr="00C3490C">
        <w:tc>
          <w:tcPr>
            <w:tcW w:w="8064" w:type="dxa"/>
          </w:tcPr>
          <w:p w14:paraId="1D89FBA6" w14:textId="77777777"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5187BE0F" w14:textId="77777777" w:rsidR="00390338" w:rsidRDefault="00390338" w:rsidP="00C3490C">
            <w:pPr>
              <w:rPr>
                <w:rFonts w:ascii="Times New Roman" w:hAnsi="Times New Roman" w:cs="Times New Roman"/>
                <w:sz w:val="24"/>
              </w:rPr>
            </w:pPr>
          </w:p>
          <w:p w14:paraId="5F932C79" w14:textId="77777777" w:rsidR="00390338" w:rsidRPr="00601311" w:rsidRDefault="00390338" w:rsidP="00C3490C">
            <w:pPr>
              <w:rPr>
                <w:rFonts w:ascii="Times New Roman" w:hAnsi="Times New Roman" w:cs="Times New Roman"/>
                <w:sz w:val="24"/>
              </w:rPr>
            </w:pPr>
          </w:p>
        </w:tc>
        <w:tc>
          <w:tcPr>
            <w:tcW w:w="1440" w:type="dxa"/>
          </w:tcPr>
          <w:p w14:paraId="2C1E14CB" w14:textId="77777777" w:rsidR="00390338" w:rsidRPr="00601311" w:rsidRDefault="00390338" w:rsidP="00C3490C">
            <w:pPr>
              <w:rPr>
                <w:rFonts w:ascii="Times New Roman" w:hAnsi="Times New Roman" w:cs="Times New Roman"/>
                <w:sz w:val="24"/>
              </w:rPr>
            </w:pPr>
          </w:p>
        </w:tc>
      </w:tr>
      <w:tr w:rsidR="00390338" w:rsidRPr="00601311" w14:paraId="317076F2" w14:textId="77777777" w:rsidTr="00C3490C">
        <w:tc>
          <w:tcPr>
            <w:tcW w:w="8064" w:type="dxa"/>
          </w:tcPr>
          <w:p w14:paraId="2AF3CBBC" w14:textId="77777777"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65DBB10E" w14:textId="77777777" w:rsidR="00390338" w:rsidRDefault="00390338" w:rsidP="00C3490C">
            <w:pPr>
              <w:rPr>
                <w:rFonts w:ascii="Times New Roman" w:hAnsi="Times New Roman" w:cs="Times New Roman"/>
                <w:sz w:val="24"/>
              </w:rPr>
            </w:pPr>
          </w:p>
          <w:p w14:paraId="3824440C" w14:textId="77777777" w:rsidR="00390338" w:rsidRPr="00601311" w:rsidRDefault="00390338" w:rsidP="00C3490C">
            <w:pPr>
              <w:rPr>
                <w:rFonts w:ascii="Times New Roman" w:hAnsi="Times New Roman" w:cs="Times New Roman"/>
                <w:sz w:val="24"/>
              </w:rPr>
            </w:pPr>
          </w:p>
        </w:tc>
        <w:tc>
          <w:tcPr>
            <w:tcW w:w="1440" w:type="dxa"/>
          </w:tcPr>
          <w:p w14:paraId="625351A8" w14:textId="77777777" w:rsidR="00390338" w:rsidRPr="00601311" w:rsidRDefault="00390338" w:rsidP="00C3490C">
            <w:pPr>
              <w:rPr>
                <w:rFonts w:ascii="Times New Roman" w:hAnsi="Times New Roman" w:cs="Times New Roman"/>
                <w:sz w:val="24"/>
              </w:rPr>
            </w:pPr>
          </w:p>
        </w:tc>
      </w:tr>
      <w:tr w:rsidR="00390338" w:rsidRPr="00601311" w14:paraId="7B214F5A" w14:textId="77777777" w:rsidTr="00C3490C">
        <w:tc>
          <w:tcPr>
            <w:tcW w:w="8064" w:type="dxa"/>
          </w:tcPr>
          <w:p w14:paraId="428FDE62" w14:textId="77777777"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14:paraId="24531F7C"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BAC 100 and AWR 101</w:t>
            </w:r>
          </w:p>
        </w:tc>
        <w:tc>
          <w:tcPr>
            <w:tcW w:w="1440" w:type="dxa"/>
          </w:tcPr>
          <w:p w14:paraId="23EB8F45" w14:textId="77777777" w:rsidR="00390338" w:rsidRDefault="00390338" w:rsidP="00C3490C">
            <w:pPr>
              <w:rPr>
                <w:rFonts w:ascii="Times New Roman" w:hAnsi="Times New Roman" w:cs="Times New Roman"/>
                <w:sz w:val="24"/>
              </w:rPr>
            </w:pPr>
          </w:p>
          <w:p w14:paraId="1EE41EE3" w14:textId="77777777" w:rsidR="00390338" w:rsidRPr="00601311" w:rsidRDefault="00390338" w:rsidP="00C3490C">
            <w:pPr>
              <w:rPr>
                <w:rFonts w:ascii="Times New Roman" w:hAnsi="Times New Roman" w:cs="Times New Roman"/>
                <w:sz w:val="24"/>
              </w:rPr>
            </w:pPr>
          </w:p>
        </w:tc>
        <w:tc>
          <w:tcPr>
            <w:tcW w:w="1440" w:type="dxa"/>
          </w:tcPr>
          <w:p w14:paraId="3081B59F" w14:textId="77777777" w:rsidR="00390338" w:rsidRPr="00601311" w:rsidRDefault="00390338" w:rsidP="00C3490C">
            <w:pPr>
              <w:rPr>
                <w:rFonts w:ascii="Times New Roman" w:hAnsi="Times New Roman" w:cs="Times New Roman"/>
                <w:sz w:val="24"/>
              </w:rPr>
            </w:pPr>
          </w:p>
        </w:tc>
      </w:tr>
      <w:tr w:rsidR="00390338" w:rsidRPr="00601311" w14:paraId="13C9CC3F" w14:textId="77777777" w:rsidTr="00C3490C">
        <w:tc>
          <w:tcPr>
            <w:tcW w:w="8064" w:type="dxa"/>
            <w:tcBorders>
              <w:bottom w:val="single" w:sz="4" w:space="0" w:color="auto"/>
            </w:tcBorders>
          </w:tcPr>
          <w:p w14:paraId="47EE318C" w14:textId="77777777"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14:paraId="17EF9976"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5DDEEFEC" w14:textId="77777777" w:rsidR="00390338" w:rsidRDefault="00390338" w:rsidP="00C3490C">
            <w:pPr>
              <w:rPr>
                <w:rFonts w:ascii="Times New Roman" w:hAnsi="Times New Roman" w:cs="Times New Roman"/>
                <w:sz w:val="24"/>
              </w:rPr>
            </w:pPr>
          </w:p>
          <w:p w14:paraId="4CA72972"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43EDC5CB" w14:textId="77777777" w:rsidR="00390338" w:rsidRPr="00601311" w:rsidRDefault="00390338" w:rsidP="00C3490C">
            <w:pPr>
              <w:rPr>
                <w:rFonts w:ascii="Times New Roman" w:hAnsi="Times New Roman" w:cs="Times New Roman"/>
                <w:sz w:val="24"/>
              </w:rPr>
            </w:pPr>
          </w:p>
        </w:tc>
      </w:tr>
    </w:tbl>
    <w:p w14:paraId="3FAD5C03" w14:textId="77777777" w:rsidR="00390338" w:rsidRDefault="00390338" w:rsidP="00390338"/>
    <w:p w14:paraId="78AFB1BC" w14:textId="77777777" w:rsidR="00390338" w:rsidRDefault="00390338" w:rsidP="00390338">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390338" w:rsidRPr="00601311" w14:paraId="202E1B5D" w14:textId="77777777" w:rsidTr="003E7C73">
        <w:trPr>
          <w:tblHeader/>
        </w:trPr>
        <w:tc>
          <w:tcPr>
            <w:tcW w:w="8064" w:type="dxa"/>
            <w:tcBorders>
              <w:top w:val="nil"/>
              <w:left w:val="nil"/>
              <w:bottom w:val="single" w:sz="4" w:space="0" w:color="auto"/>
            </w:tcBorders>
            <w:vAlign w:val="bottom"/>
          </w:tcPr>
          <w:p w14:paraId="0742608D" w14:textId="77777777" w:rsidR="00390338" w:rsidRPr="002D5733" w:rsidRDefault="00390338" w:rsidP="00C3490C">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87EC064"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51A77486"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14:paraId="5C5D1765" w14:textId="77777777" w:rsidTr="00C3490C">
        <w:tc>
          <w:tcPr>
            <w:tcW w:w="10944" w:type="dxa"/>
            <w:gridSpan w:val="3"/>
            <w:tcBorders>
              <w:top w:val="nil"/>
              <w:bottom w:val="nil"/>
            </w:tcBorders>
            <w:shd w:val="clear" w:color="auto" w:fill="D9D9D9" w:themeFill="background1" w:themeFillShade="D9"/>
          </w:tcPr>
          <w:p w14:paraId="23DC7ABB" w14:textId="77777777" w:rsidR="00390338" w:rsidRPr="00A1017A" w:rsidRDefault="00390338" w:rsidP="00A1017A">
            <w:pPr>
              <w:pStyle w:val="DegreePlan1"/>
            </w:pPr>
            <w:r w:rsidRPr="00A1017A">
              <w:t xml:space="preserve">COB Upper-Core (16 Credits) </w:t>
            </w:r>
          </w:p>
        </w:tc>
      </w:tr>
      <w:tr w:rsidR="00390338" w:rsidRPr="00BF5B3F" w14:paraId="08A835D3" w14:textId="77777777" w:rsidTr="00C3490C">
        <w:tc>
          <w:tcPr>
            <w:tcW w:w="10944" w:type="dxa"/>
            <w:gridSpan w:val="3"/>
            <w:tcBorders>
              <w:top w:val="nil"/>
            </w:tcBorders>
            <w:shd w:val="clear" w:color="auto" w:fill="D9D9D9" w:themeFill="background1" w:themeFillShade="D9"/>
          </w:tcPr>
          <w:p w14:paraId="7A57781F"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14:paraId="1A046F16" w14:textId="77777777" w:rsidTr="00C3490C">
        <w:tc>
          <w:tcPr>
            <w:tcW w:w="8064" w:type="dxa"/>
          </w:tcPr>
          <w:p w14:paraId="38259D2B" w14:textId="77777777"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14:paraId="1507FCA5"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160B5955" w14:textId="6E74033B" w:rsidR="00757923" w:rsidRDefault="00757923" w:rsidP="00C3490C">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BAC 100</w:t>
            </w:r>
          </w:p>
        </w:tc>
        <w:tc>
          <w:tcPr>
            <w:tcW w:w="1440" w:type="dxa"/>
          </w:tcPr>
          <w:p w14:paraId="4C6EDC22" w14:textId="77777777" w:rsidR="00390338" w:rsidRPr="00601311" w:rsidRDefault="00390338" w:rsidP="00C3490C">
            <w:pPr>
              <w:rPr>
                <w:rFonts w:ascii="Times New Roman" w:hAnsi="Times New Roman" w:cs="Times New Roman"/>
                <w:sz w:val="24"/>
              </w:rPr>
            </w:pPr>
          </w:p>
        </w:tc>
        <w:tc>
          <w:tcPr>
            <w:tcW w:w="1440" w:type="dxa"/>
          </w:tcPr>
          <w:p w14:paraId="53FFDE6A" w14:textId="77777777" w:rsidR="00390338" w:rsidRPr="00601311" w:rsidRDefault="00390338" w:rsidP="00C3490C">
            <w:pPr>
              <w:rPr>
                <w:rFonts w:ascii="Times New Roman" w:hAnsi="Times New Roman" w:cs="Times New Roman"/>
                <w:sz w:val="24"/>
              </w:rPr>
            </w:pPr>
          </w:p>
        </w:tc>
      </w:tr>
      <w:tr w:rsidR="00390338" w:rsidRPr="00601311" w14:paraId="310ACB7F" w14:textId="77777777" w:rsidTr="00C3490C">
        <w:tc>
          <w:tcPr>
            <w:tcW w:w="8064" w:type="dxa"/>
          </w:tcPr>
          <w:p w14:paraId="37266C05" w14:textId="77777777"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14:paraId="580ACB2A" w14:textId="77777777"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3120F1CF" w14:textId="77777777" w:rsidR="00390338" w:rsidRPr="00601311" w:rsidRDefault="00390338" w:rsidP="00C3490C">
            <w:pPr>
              <w:rPr>
                <w:rFonts w:ascii="Times New Roman" w:hAnsi="Times New Roman" w:cs="Times New Roman"/>
                <w:sz w:val="24"/>
              </w:rPr>
            </w:pPr>
          </w:p>
        </w:tc>
        <w:tc>
          <w:tcPr>
            <w:tcW w:w="1440" w:type="dxa"/>
          </w:tcPr>
          <w:p w14:paraId="57E96D16" w14:textId="77777777" w:rsidR="00390338" w:rsidRPr="00601311" w:rsidRDefault="00390338" w:rsidP="00C3490C">
            <w:pPr>
              <w:rPr>
                <w:rFonts w:ascii="Times New Roman" w:hAnsi="Times New Roman" w:cs="Times New Roman"/>
                <w:sz w:val="24"/>
              </w:rPr>
            </w:pPr>
          </w:p>
        </w:tc>
      </w:tr>
      <w:tr w:rsidR="00390338" w:rsidRPr="00601311" w14:paraId="52489526" w14:textId="77777777" w:rsidTr="00C3490C">
        <w:tc>
          <w:tcPr>
            <w:tcW w:w="8064" w:type="dxa"/>
          </w:tcPr>
          <w:p w14:paraId="062D8D33"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14:paraId="1C8E8AA3"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 xml:space="preserve">: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23695008" w14:textId="77777777"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BAC 100</w:t>
            </w:r>
          </w:p>
        </w:tc>
        <w:tc>
          <w:tcPr>
            <w:tcW w:w="1440" w:type="dxa"/>
          </w:tcPr>
          <w:p w14:paraId="1A2FFAF5" w14:textId="77777777" w:rsidR="00390338" w:rsidRPr="00601311" w:rsidRDefault="00390338" w:rsidP="00C3490C">
            <w:pPr>
              <w:rPr>
                <w:rFonts w:ascii="Times New Roman" w:hAnsi="Times New Roman" w:cs="Times New Roman"/>
                <w:sz w:val="24"/>
              </w:rPr>
            </w:pPr>
          </w:p>
        </w:tc>
        <w:tc>
          <w:tcPr>
            <w:tcW w:w="1440" w:type="dxa"/>
          </w:tcPr>
          <w:p w14:paraId="3DBB3763" w14:textId="77777777" w:rsidR="00390338" w:rsidRPr="00601311" w:rsidRDefault="00390338" w:rsidP="00C3490C">
            <w:pPr>
              <w:rPr>
                <w:rFonts w:ascii="Times New Roman" w:hAnsi="Times New Roman" w:cs="Times New Roman"/>
                <w:sz w:val="24"/>
              </w:rPr>
            </w:pPr>
          </w:p>
        </w:tc>
      </w:tr>
      <w:tr w:rsidR="000A517E" w:rsidRPr="00601311" w14:paraId="12A3D5E8" w14:textId="77777777" w:rsidTr="00C3490C">
        <w:tc>
          <w:tcPr>
            <w:tcW w:w="8064" w:type="dxa"/>
          </w:tcPr>
          <w:p w14:paraId="458EB7E2" w14:textId="77777777" w:rsidR="000A517E" w:rsidRDefault="000A517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F313438" w14:textId="77777777" w:rsidR="000A517E" w:rsidRDefault="000A517E" w:rsidP="00C3490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14:paraId="6DACF706" w14:textId="77777777" w:rsidR="000A517E" w:rsidRPr="00601311" w:rsidRDefault="000A517E" w:rsidP="00C3490C">
            <w:pPr>
              <w:rPr>
                <w:rFonts w:ascii="Times New Roman" w:hAnsi="Times New Roman" w:cs="Times New Roman"/>
                <w:sz w:val="24"/>
              </w:rPr>
            </w:pPr>
          </w:p>
        </w:tc>
        <w:tc>
          <w:tcPr>
            <w:tcW w:w="1440" w:type="dxa"/>
          </w:tcPr>
          <w:p w14:paraId="1F8D813D" w14:textId="77777777" w:rsidR="000A517E" w:rsidRPr="00601311" w:rsidRDefault="000A517E" w:rsidP="00C3490C">
            <w:pPr>
              <w:rPr>
                <w:rFonts w:ascii="Times New Roman" w:hAnsi="Times New Roman" w:cs="Times New Roman"/>
                <w:sz w:val="24"/>
              </w:rPr>
            </w:pPr>
          </w:p>
        </w:tc>
      </w:tr>
      <w:tr w:rsidR="00390338" w:rsidRPr="002D5733" w14:paraId="0B765F50" w14:textId="77777777" w:rsidTr="00C3490C">
        <w:tc>
          <w:tcPr>
            <w:tcW w:w="10944" w:type="dxa"/>
            <w:gridSpan w:val="3"/>
            <w:shd w:val="clear" w:color="auto" w:fill="D9D9D9" w:themeFill="background1" w:themeFillShade="D9"/>
          </w:tcPr>
          <w:p w14:paraId="608D9D32" w14:textId="77777777" w:rsidR="00390338" w:rsidRDefault="00390338" w:rsidP="00A1017A">
            <w:pPr>
              <w:pStyle w:val="DegreePlan1"/>
            </w:pPr>
            <w:r w:rsidRPr="002D5733">
              <w:t xml:space="preserve">Communication Requirement </w:t>
            </w:r>
            <w:r>
              <w:t xml:space="preserve">(4 Credits) </w:t>
            </w:r>
          </w:p>
          <w:p w14:paraId="3251E978" w14:textId="0DEFCF81" w:rsidR="00757923" w:rsidRPr="002D5733" w:rsidRDefault="00757923" w:rsidP="00757923">
            <w:pPr>
              <w:rPr>
                <w:rFonts w:ascii="Times New Roman" w:hAnsi="Times New Roman" w:cs="Times New Roman"/>
                <w:b/>
                <w:sz w:val="24"/>
              </w:rPr>
            </w:pPr>
            <w:r w:rsidRPr="00D678AE">
              <w:rPr>
                <w:rFonts w:ascii="Times New Roman" w:hAnsi="Times New Roman" w:cs="Times New Roman"/>
                <w:i/>
                <w:sz w:val="21"/>
                <w:szCs w:val="21"/>
              </w:rPr>
              <w:t>Can satisfy part of HFA requirement</w:t>
            </w:r>
          </w:p>
        </w:tc>
      </w:tr>
      <w:tr w:rsidR="00390338" w:rsidRPr="00601311" w14:paraId="34C5F35A" w14:textId="77777777" w:rsidTr="00C3490C">
        <w:tc>
          <w:tcPr>
            <w:tcW w:w="8064" w:type="dxa"/>
          </w:tcPr>
          <w:p w14:paraId="573334D0"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14:paraId="627DE49B" w14:textId="5C2A9D6A" w:rsidR="00390338" w:rsidRPr="00182617" w:rsidRDefault="00182617" w:rsidP="00182617">
            <w:pPr>
              <w:ind w:left="2880"/>
              <w:rPr>
                <w:rFonts w:ascii="Times New Roman" w:hAnsi="Times New Roman" w:cs="Times New Roman"/>
                <w:b/>
                <w:sz w:val="24"/>
              </w:rPr>
            </w:pPr>
            <w:r w:rsidRPr="00182617">
              <w:rPr>
                <w:rFonts w:ascii="Times New Roman" w:hAnsi="Times New Roman" w:cs="Times New Roman"/>
                <w:b/>
                <w:sz w:val="24"/>
              </w:rPr>
              <w:t>OR</w:t>
            </w:r>
          </w:p>
          <w:p w14:paraId="12B7EE5F" w14:textId="77777777"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14:paraId="354060BE" w14:textId="77777777"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01CC35A4" w14:textId="77777777" w:rsidR="00390338" w:rsidRPr="00601311" w:rsidRDefault="00390338" w:rsidP="00C3490C">
            <w:pPr>
              <w:rPr>
                <w:rFonts w:ascii="Times New Roman" w:hAnsi="Times New Roman" w:cs="Times New Roman"/>
                <w:sz w:val="24"/>
              </w:rPr>
            </w:pPr>
          </w:p>
        </w:tc>
        <w:tc>
          <w:tcPr>
            <w:tcW w:w="1440" w:type="dxa"/>
          </w:tcPr>
          <w:p w14:paraId="1232752D" w14:textId="77777777" w:rsidR="00390338" w:rsidRPr="00601311" w:rsidRDefault="00390338" w:rsidP="00C3490C">
            <w:pPr>
              <w:rPr>
                <w:rFonts w:ascii="Times New Roman" w:hAnsi="Times New Roman" w:cs="Times New Roman"/>
                <w:sz w:val="24"/>
              </w:rPr>
            </w:pPr>
          </w:p>
        </w:tc>
      </w:tr>
      <w:tr w:rsidR="00757923" w:rsidRPr="00601311" w14:paraId="780335B0" w14:textId="77777777" w:rsidTr="00A064EE">
        <w:tc>
          <w:tcPr>
            <w:tcW w:w="10944" w:type="dxa"/>
            <w:gridSpan w:val="3"/>
            <w:shd w:val="clear" w:color="auto" w:fill="D9D9D9" w:themeFill="background1" w:themeFillShade="D9"/>
          </w:tcPr>
          <w:p w14:paraId="06A0B0C8" w14:textId="77777777" w:rsidR="00757923" w:rsidRDefault="00757923" w:rsidP="00A1017A">
            <w:pPr>
              <w:pStyle w:val="DegreePlan1"/>
            </w:pPr>
            <w:r>
              <w:t>Math Requirement (4 Credits)</w:t>
            </w:r>
          </w:p>
          <w:p w14:paraId="5DAAAEDD" w14:textId="77777777" w:rsidR="00757923" w:rsidRPr="00D678AE" w:rsidRDefault="00757923" w:rsidP="00A064EE">
            <w:pPr>
              <w:rPr>
                <w:rFonts w:ascii="Times New Roman" w:hAnsi="Times New Roman" w:cs="Times New Roman"/>
                <w:i/>
                <w:sz w:val="21"/>
                <w:szCs w:val="21"/>
              </w:rPr>
            </w:pPr>
            <w:r w:rsidRPr="00D678AE">
              <w:rPr>
                <w:rFonts w:ascii="Times New Roman" w:hAnsi="Times New Roman" w:cs="Times New Roman"/>
                <w:i/>
                <w:sz w:val="21"/>
                <w:szCs w:val="21"/>
              </w:rPr>
              <w:t>Can satisfy mathematics portion of the Two-Year Learning Community</w:t>
            </w:r>
          </w:p>
        </w:tc>
      </w:tr>
      <w:tr w:rsidR="00757923" w:rsidRPr="00601311" w14:paraId="5B979E33" w14:textId="77777777" w:rsidTr="00A064EE">
        <w:tc>
          <w:tcPr>
            <w:tcW w:w="8064" w:type="dxa"/>
          </w:tcPr>
          <w:p w14:paraId="2E2FA63D" w14:textId="77777777" w:rsidR="00757923" w:rsidRDefault="00757923"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75092B07" w14:textId="77777777" w:rsidR="00757923" w:rsidRDefault="00757923" w:rsidP="00A064EE">
            <w:pPr>
              <w:ind w:left="720"/>
              <w:rPr>
                <w:rFonts w:ascii="Times New Roman" w:hAnsi="Times New Roman" w:cs="Times New Roman"/>
                <w:sz w:val="24"/>
              </w:rPr>
            </w:pPr>
            <w:r w:rsidRPr="00AB58C0">
              <w:rPr>
                <w:rFonts w:ascii="Times New Roman" w:hAnsi="Times New Roman" w:cs="Times New Roman"/>
                <w:b/>
                <w:i/>
                <w:sz w:val="20"/>
              </w:rPr>
              <w:t>Pre-</w:t>
            </w:r>
            <w:proofErr w:type="spellStart"/>
            <w:r w:rsidRPr="00AB58C0">
              <w:rPr>
                <w:rFonts w:ascii="Times New Roman" w:hAnsi="Times New Roman" w:cs="Times New Roman"/>
                <w:b/>
                <w:i/>
                <w:sz w:val="20"/>
              </w:rPr>
              <w:t>Req</w:t>
            </w:r>
            <w:proofErr w:type="spellEnd"/>
            <w:r w:rsidRPr="00AB58C0">
              <w:rPr>
                <w:rFonts w:ascii="Times New Roman" w:hAnsi="Times New Roman" w:cs="Times New Roman"/>
                <w:b/>
                <w:i/>
                <w:sz w:val="20"/>
              </w:rPr>
              <w:t>:</w:t>
            </w:r>
            <w:r>
              <w:rPr>
                <w:rFonts w:ascii="Times New Roman" w:hAnsi="Times New Roman" w:cs="Times New Roman"/>
                <w:i/>
                <w:sz w:val="20"/>
              </w:rPr>
              <w:t xml:space="preserve"> MAT 160 or equivalent</w:t>
            </w:r>
          </w:p>
        </w:tc>
        <w:tc>
          <w:tcPr>
            <w:tcW w:w="1440" w:type="dxa"/>
          </w:tcPr>
          <w:p w14:paraId="7BC4A692" w14:textId="77777777" w:rsidR="00757923" w:rsidRPr="00601311" w:rsidRDefault="00757923" w:rsidP="00A064EE">
            <w:pPr>
              <w:rPr>
                <w:rFonts w:ascii="Times New Roman" w:hAnsi="Times New Roman" w:cs="Times New Roman"/>
                <w:sz w:val="24"/>
              </w:rPr>
            </w:pPr>
          </w:p>
        </w:tc>
        <w:tc>
          <w:tcPr>
            <w:tcW w:w="1440" w:type="dxa"/>
          </w:tcPr>
          <w:p w14:paraId="42373922" w14:textId="77777777" w:rsidR="00757923" w:rsidRPr="00601311" w:rsidRDefault="00757923" w:rsidP="00A064EE">
            <w:pPr>
              <w:rPr>
                <w:rFonts w:ascii="Times New Roman" w:hAnsi="Times New Roman" w:cs="Times New Roman"/>
                <w:sz w:val="24"/>
              </w:rPr>
            </w:pPr>
          </w:p>
        </w:tc>
      </w:tr>
      <w:tr w:rsidR="00390338" w:rsidRPr="00432275" w14:paraId="3B525913" w14:textId="77777777" w:rsidTr="00C3490C">
        <w:tc>
          <w:tcPr>
            <w:tcW w:w="10944" w:type="dxa"/>
            <w:gridSpan w:val="3"/>
            <w:shd w:val="clear" w:color="auto" w:fill="D9D9D9" w:themeFill="background1" w:themeFillShade="D9"/>
          </w:tcPr>
          <w:p w14:paraId="2915906C" w14:textId="77777777" w:rsidR="008579F1" w:rsidRPr="00432275" w:rsidRDefault="000D02C0" w:rsidP="00A1017A">
            <w:pPr>
              <w:pStyle w:val="DegreePlan1"/>
            </w:pPr>
            <w:r>
              <w:t>MARKETING</w:t>
            </w:r>
            <w:r w:rsidR="00390338">
              <w:t xml:space="preserve"> </w:t>
            </w:r>
            <w:r w:rsidR="00390338" w:rsidRPr="00432275">
              <w:t>SPECIFIC COURSES</w:t>
            </w:r>
            <w:r w:rsidR="001F30DE">
              <w:t xml:space="preserve"> (20</w:t>
            </w:r>
            <w:r w:rsidR="00390338">
              <w:t xml:space="preserve"> Credits)</w:t>
            </w:r>
            <w:r w:rsidR="008579F1">
              <w:t xml:space="preserve"> </w:t>
            </w:r>
          </w:p>
        </w:tc>
      </w:tr>
      <w:tr w:rsidR="00390338" w:rsidRPr="00601311" w14:paraId="096C83CC" w14:textId="77777777" w:rsidTr="00C3490C">
        <w:tc>
          <w:tcPr>
            <w:tcW w:w="10944" w:type="dxa"/>
            <w:gridSpan w:val="3"/>
            <w:shd w:val="clear" w:color="auto" w:fill="D9D9D9" w:themeFill="background1" w:themeFillShade="D9"/>
          </w:tcPr>
          <w:p w14:paraId="612FFF93" w14:textId="77777777" w:rsidR="00390338" w:rsidRPr="00CD5B3D" w:rsidRDefault="00390338" w:rsidP="00C3490C">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390338" w:rsidRPr="00601311" w14:paraId="35AE58F7" w14:textId="77777777" w:rsidTr="00C3490C">
        <w:tc>
          <w:tcPr>
            <w:tcW w:w="8064" w:type="dxa"/>
          </w:tcPr>
          <w:p w14:paraId="2308D0F9" w14:textId="6659A4D9" w:rsidR="00390338" w:rsidRDefault="003C53EF" w:rsidP="00C3490C">
            <w:pPr>
              <w:rPr>
                <w:rFonts w:ascii="Times New Roman" w:hAnsi="Times New Roman" w:cs="Times New Roman"/>
                <w:sz w:val="24"/>
              </w:rPr>
            </w:pPr>
            <w:r>
              <w:rPr>
                <w:rFonts w:ascii="Times New Roman" w:hAnsi="Times New Roman" w:cs="Times New Roman"/>
                <w:sz w:val="24"/>
              </w:rPr>
              <w:t>MKT 360</w:t>
            </w:r>
            <w:r w:rsidR="00390338">
              <w:rPr>
                <w:rFonts w:ascii="Times New Roman" w:hAnsi="Times New Roman" w:cs="Times New Roman"/>
                <w:sz w:val="24"/>
              </w:rPr>
              <w:t xml:space="preserve"> (4cr) – </w:t>
            </w:r>
            <w:r w:rsidR="000D02C0">
              <w:rPr>
                <w:rFonts w:ascii="Times New Roman" w:hAnsi="Times New Roman" w:cs="Times New Roman"/>
                <w:sz w:val="24"/>
              </w:rPr>
              <w:t>Marketing Research</w:t>
            </w:r>
          </w:p>
          <w:p w14:paraId="2445AC36" w14:textId="1DEEAB45" w:rsidR="00390338" w:rsidRPr="000D02C0" w:rsidRDefault="000D02C0" w:rsidP="000D02C0">
            <w:pPr>
              <w:ind w:left="720"/>
              <w:rPr>
                <w:rFonts w:ascii="Times New Roman" w:hAnsi="Times New Roman" w:cs="Times New Roman"/>
                <w:i/>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Pr>
                <w:rFonts w:ascii="Times New Roman" w:hAnsi="Times New Roman" w:cs="Times New Roman"/>
                <w:i/>
                <w:sz w:val="20"/>
                <w:szCs w:val="20"/>
              </w:rPr>
              <w:t xml:space="preserve"> </w:t>
            </w:r>
            <w:r w:rsidR="003C53EF" w:rsidRPr="003C53EF">
              <w:rPr>
                <w:rFonts w:ascii="Times New Roman" w:hAnsi="Times New Roman" w:cs="Times New Roman"/>
                <w:i/>
                <w:sz w:val="20"/>
                <w:szCs w:val="20"/>
              </w:rPr>
              <w:t>QMB 210 (or equivalent statistics course) and MKT 300</w:t>
            </w:r>
          </w:p>
        </w:tc>
        <w:tc>
          <w:tcPr>
            <w:tcW w:w="1440" w:type="dxa"/>
          </w:tcPr>
          <w:p w14:paraId="1FEC5F99" w14:textId="77777777" w:rsidR="00390338" w:rsidRPr="00601311" w:rsidRDefault="00390338" w:rsidP="00C3490C">
            <w:pPr>
              <w:rPr>
                <w:rFonts w:ascii="Times New Roman" w:hAnsi="Times New Roman" w:cs="Times New Roman"/>
                <w:sz w:val="24"/>
              </w:rPr>
            </w:pPr>
          </w:p>
        </w:tc>
        <w:tc>
          <w:tcPr>
            <w:tcW w:w="1440" w:type="dxa"/>
          </w:tcPr>
          <w:p w14:paraId="4A1C2B1A" w14:textId="77777777" w:rsidR="00390338" w:rsidRPr="00601311" w:rsidRDefault="00390338" w:rsidP="00C3490C">
            <w:pPr>
              <w:rPr>
                <w:rFonts w:ascii="Times New Roman" w:hAnsi="Times New Roman" w:cs="Times New Roman"/>
                <w:sz w:val="24"/>
              </w:rPr>
            </w:pPr>
          </w:p>
        </w:tc>
      </w:tr>
      <w:tr w:rsidR="00390338" w:rsidRPr="00601311" w14:paraId="03D52004" w14:textId="77777777" w:rsidTr="00C3490C">
        <w:tc>
          <w:tcPr>
            <w:tcW w:w="8064" w:type="dxa"/>
          </w:tcPr>
          <w:p w14:paraId="7C97D15F" w14:textId="77777777" w:rsidR="00390338" w:rsidRDefault="000D02C0" w:rsidP="00C3490C">
            <w:pPr>
              <w:rPr>
                <w:rFonts w:ascii="Times New Roman" w:hAnsi="Times New Roman" w:cs="Times New Roman"/>
                <w:sz w:val="24"/>
              </w:rPr>
            </w:pPr>
            <w:r>
              <w:rPr>
                <w:rFonts w:ascii="Times New Roman" w:hAnsi="Times New Roman" w:cs="Times New Roman"/>
                <w:sz w:val="24"/>
              </w:rPr>
              <w:t>MKT 450</w:t>
            </w:r>
            <w:r w:rsidR="00390338">
              <w:rPr>
                <w:rFonts w:ascii="Times New Roman" w:hAnsi="Times New Roman" w:cs="Times New Roman"/>
                <w:sz w:val="24"/>
              </w:rPr>
              <w:t xml:space="preserve"> (4cr) – </w:t>
            </w:r>
            <w:r>
              <w:rPr>
                <w:rFonts w:ascii="Times New Roman" w:hAnsi="Times New Roman" w:cs="Times New Roman"/>
                <w:sz w:val="24"/>
              </w:rPr>
              <w:t>Marketing Strategy</w:t>
            </w:r>
          </w:p>
          <w:p w14:paraId="67481AF3" w14:textId="77777777" w:rsidR="00390338" w:rsidRPr="000D02C0" w:rsidRDefault="00390338" w:rsidP="000D02C0">
            <w:pPr>
              <w:ind w:left="720"/>
              <w:rPr>
                <w:rFonts w:ascii="Times New Roman" w:hAnsi="Times New Roman" w:cs="Times New Roman"/>
                <w:i/>
                <w:sz w:val="20"/>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sidRPr="00432275">
              <w:rPr>
                <w:rFonts w:ascii="Times New Roman" w:hAnsi="Times New Roman" w:cs="Times New Roman"/>
                <w:i/>
                <w:sz w:val="20"/>
                <w:szCs w:val="20"/>
              </w:rPr>
              <w:t xml:space="preserve"> </w:t>
            </w:r>
            <w:r w:rsidR="000D02C0">
              <w:rPr>
                <w:rFonts w:ascii="Times New Roman" w:hAnsi="Times New Roman" w:cs="Times New Roman"/>
                <w:i/>
                <w:sz w:val="20"/>
                <w:szCs w:val="20"/>
              </w:rPr>
              <w:t xml:space="preserve">Completion of 8 credit hours of Marketing Courses </w:t>
            </w:r>
            <w:r w:rsidR="000D02C0">
              <w:rPr>
                <w:rFonts w:ascii="Times New Roman" w:hAnsi="Times New Roman" w:cs="Times New Roman"/>
                <w:i/>
                <w:sz w:val="20"/>
              </w:rPr>
              <w:t>and</w:t>
            </w:r>
            <w:r w:rsidR="000D02C0" w:rsidRPr="009B7571">
              <w:rPr>
                <w:rFonts w:ascii="Times New Roman" w:hAnsi="Times New Roman" w:cs="Times New Roman"/>
                <w:i/>
                <w:sz w:val="20"/>
              </w:rPr>
              <w:t xml:space="preserve"> COB Requirements for taking 300-Level Courses</w:t>
            </w:r>
          </w:p>
        </w:tc>
        <w:tc>
          <w:tcPr>
            <w:tcW w:w="1440" w:type="dxa"/>
          </w:tcPr>
          <w:p w14:paraId="543EDCC7" w14:textId="77777777" w:rsidR="00390338" w:rsidRPr="00601311" w:rsidRDefault="00390338" w:rsidP="00C3490C">
            <w:pPr>
              <w:rPr>
                <w:rFonts w:ascii="Times New Roman" w:hAnsi="Times New Roman" w:cs="Times New Roman"/>
                <w:sz w:val="24"/>
              </w:rPr>
            </w:pPr>
          </w:p>
        </w:tc>
        <w:tc>
          <w:tcPr>
            <w:tcW w:w="1440" w:type="dxa"/>
          </w:tcPr>
          <w:p w14:paraId="0AA8ABD7" w14:textId="77777777" w:rsidR="00390338" w:rsidRPr="00601311" w:rsidRDefault="00390338" w:rsidP="00C3490C">
            <w:pPr>
              <w:rPr>
                <w:rFonts w:ascii="Times New Roman" w:hAnsi="Times New Roman" w:cs="Times New Roman"/>
                <w:sz w:val="24"/>
              </w:rPr>
            </w:pPr>
          </w:p>
        </w:tc>
      </w:tr>
      <w:tr w:rsidR="00390338" w:rsidRPr="00046828" w14:paraId="21BF2998" w14:textId="77777777" w:rsidTr="00C3490C">
        <w:tc>
          <w:tcPr>
            <w:tcW w:w="10944" w:type="dxa"/>
            <w:gridSpan w:val="3"/>
            <w:shd w:val="clear" w:color="auto" w:fill="D9D9D9" w:themeFill="background1" w:themeFillShade="D9"/>
          </w:tcPr>
          <w:p w14:paraId="2239E2D1" w14:textId="4F729DAE" w:rsidR="00390338" w:rsidRPr="00046828" w:rsidRDefault="00183AD2" w:rsidP="00A1017A">
            <w:pPr>
              <w:pStyle w:val="DegreePlan1"/>
            </w:pPr>
            <w:r>
              <w:t>Major Electives</w:t>
            </w:r>
            <w:r w:rsidR="000D02C0" w:rsidRPr="00046828">
              <w:t xml:space="preserve"> (12</w:t>
            </w:r>
            <w:r w:rsidR="00390338" w:rsidRPr="00046828">
              <w:t xml:space="preserve"> Credits) </w:t>
            </w:r>
          </w:p>
        </w:tc>
      </w:tr>
      <w:tr w:rsidR="00390338" w:rsidRPr="00601311" w14:paraId="3B918A1F" w14:textId="77777777" w:rsidTr="00C3490C">
        <w:tc>
          <w:tcPr>
            <w:tcW w:w="10944" w:type="dxa"/>
            <w:gridSpan w:val="3"/>
            <w:shd w:val="clear" w:color="auto" w:fill="D9D9D9" w:themeFill="background1" w:themeFillShade="D9"/>
          </w:tcPr>
          <w:p w14:paraId="3DAB7281" w14:textId="17F9B469" w:rsidR="00390338" w:rsidRDefault="00E978DB" w:rsidP="00C3490C">
            <w:pPr>
              <w:rPr>
                <w:rFonts w:ascii="Times New Roman" w:hAnsi="Times New Roman" w:cs="Times New Roman"/>
                <w:sz w:val="24"/>
              </w:rPr>
            </w:pPr>
            <w:r>
              <w:rPr>
                <w:rFonts w:ascii="Times New Roman" w:hAnsi="Times New Roman" w:cs="Times New Roman"/>
                <w:sz w:val="24"/>
              </w:rPr>
              <w:t>C</w:t>
            </w:r>
            <w:r w:rsidR="000D02C0">
              <w:rPr>
                <w:rFonts w:ascii="Times New Roman" w:hAnsi="Times New Roman" w:cs="Times New Roman"/>
                <w:sz w:val="24"/>
              </w:rPr>
              <w:t xml:space="preserve">hoose </w:t>
            </w:r>
            <w:r w:rsidR="000D02C0" w:rsidRPr="00BF634B">
              <w:rPr>
                <w:rFonts w:ascii="Times New Roman" w:hAnsi="Times New Roman" w:cs="Times New Roman"/>
                <w:b/>
                <w:sz w:val="24"/>
              </w:rPr>
              <w:t>three</w:t>
            </w:r>
            <w:r w:rsidR="00390338">
              <w:rPr>
                <w:rFonts w:ascii="Times New Roman" w:hAnsi="Times New Roman" w:cs="Times New Roman"/>
                <w:sz w:val="24"/>
              </w:rPr>
              <w:t xml:space="preserve"> from the </w:t>
            </w:r>
            <w:r w:rsidR="00784D4F">
              <w:rPr>
                <w:rFonts w:ascii="Times New Roman" w:hAnsi="Times New Roman" w:cs="Times New Roman"/>
                <w:sz w:val="24"/>
              </w:rPr>
              <w:t>following</w:t>
            </w:r>
            <w:r w:rsidR="00390338">
              <w:rPr>
                <w:rFonts w:ascii="Times New Roman" w:hAnsi="Times New Roman" w:cs="Times New Roman"/>
                <w:sz w:val="24"/>
              </w:rPr>
              <w:t>:</w:t>
            </w:r>
          </w:p>
          <w:p w14:paraId="755480DF" w14:textId="77777777" w:rsidR="00E122C2" w:rsidRPr="00E122C2"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MKT 352</w:t>
            </w:r>
            <w:r w:rsidR="00E122C2" w:rsidRPr="00E122C2">
              <w:rPr>
                <w:rFonts w:ascii="Times New Roman" w:hAnsi="Times New Roman" w:cs="Times New Roman"/>
                <w:sz w:val="20"/>
              </w:rPr>
              <w:t xml:space="preserve"> – </w:t>
            </w:r>
            <w:r>
              <w:rPr>
                <w:rFonts w:ascii="Times New Roman" w:hAnsi="Times New Roman" w:cs="Times New Roman"/>
                <w:sz w:val="20"/>
              </w:rPr>
              <w:t>Services Marketing &amp; Management</w:t>
            </w:r>
            <w:r w:rsidR="00E122C2">
              <w:rPr>
                <w:rFonts w:ascii="Times New Roman" w:hAnsi="Times New Roman" w:cs="Times New Roman"/>
                <w:sz w:val="20"/>
              </w:rPr>
              <w:t xml:space="preserve"> </w:t>
            </w:r>
            <w:r w:rsidR="00E122C2" w:rsidRPr="00E122C2">
              <w:rPr>
                <w:rFonts w:ascii="Times New Roman" w:hAnsi="Times New Roman" w:cs="Times New Roman"/>
                <w:i/>
                <w:sz w:val="20"/>
              </w:rPr>
              <w:t>(</w:t>
            </w:r>
            <w:r w:rsidR="00E122C2" w:rsidRPr="00E122C2">
              <w:rPr>
                <w:rFonts w:ascii="Times New Roman" w:hAnsi="Times New Roman" w:cs="Times New Roman"/>
                <w:i/>
                <w:sz w:val="20"/>
                <w:szCs w:val="20"/>
              </w:rPr>
              <w:t>Pre-</w:t>
            </w:r>
            <w:proofErr w:type="spellStart"/>
            <w:r w:rsidR="00E122C2" w:rsidRPr="00E122C2">
              <w:rPr>
                <w:rFonts w:ascii="Times New Roman" w:hAnsi="Times New Roman" w:cs="Times New Roman"/>
                <w:i/>
                <w:sz w:val="20"/>
                <w:szCs w:val="20"/>
              </w:rPr>
              <w:t>Req</w:t>
            </w:r>
            <w:proofErr w:type="spellEnd"/>
            <w:r w:rsidR="00E122C2" w:rsidRPr="00E122C2">
              <w:rPr>
                <w:rFonts w:ascii="Times New Roman" w:hAnsi="Times New Roman" w:cs="Times New Roman"/>
                <w:i/>
                <w:sz w:val="20"/>
                <w:szCs w:val="20"/>
              </w:rPr>
              <w:t xml:space="preserve">: </w:t>
            </w:r>
            <w:r>
              <w:rPr>
                <w:rFonts w:ascii="Times New Roman" w:hAnsi="Times New Roman" w:cs="Times New Roman"/>
                <w:i/>
                <w:sz w:val="20"/>
                <w:szCs w:val="20"/>
              </w:rPr>
              <w:t>MKT 300</w:t>
            </w:r>
            <w:r w:rsidR="00E122C2">
              <w:rPr>
                <w:rFonts w:ascii="Times New Roman" w:hAnsi="Times New Roman" w:cs="Times New Roman"/>
                <w:i/>
                <w:sz w:val="20"/>
                <w:szCs w:val="20"/>
              </w:rPr>
              <w:t xml:space="preserve"> and </w:t>
            </w:r>
            <w:r w:rsidR="00E122C2" w:rsidRPr="009B7571">
              <w:rPr>
                <w:rFonts w:ascii="Times New Roman" w:hAnsi="Times New Roman" w:cs="Times New Roman"/>
                <w:i/>
                <w:sz w:val="20"/>
              </w:rPr>
              <w:t>COB Requirements for taking 300-Level Courses</w:t>
            </w:r>
            <w:r w:rsidR="00E122C2">
              <w:rPr>
                <w:rFonts w:ascii="Times New Roman" w:hAnsi="Times New Roman" w:cs="Times New Roman"/>
                <w:i/>
                <w:sz w:val="20"/>
              </w:rPr>
              <w:t>)</w:t>
            </w:r>
          </w:p>
          <w:p w14:paraId="45E0EC30" w14:textId="77777777" w:rsidR="00E122C2" w:rsidRP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354 – Buyer Behavior </w:t>
            </w:r>
            <w:r w:rsidRPr="00E122C2">
              <w:rPr>
                <w:rFonts w:ascii="Times New Roman" w:hAnsi="Times New Roman" w:cs="Times New Roman"/>
                <w:i/>
                <w:sz w:val="20"/>
              </w:rPr>
              <w:t>(</w:t>
            </w:r>
            <w:r w:rsidRPr="00E122C2">
              <w:rPr>
                <w:rFonts w:ascii="Times New Roman" w:hAnsi="Times New Roman" w:cs="Times New Roman"/>
                <w:i/>
                <w:sz w:val="20"/>
                <w:szCs w:val="20"/>
              </w:rPr>
              <w:t>Pre-</w:t>
            </w:r>
            <w:proofErr w:type="spellStart"/>
            <w:r w:rsidRPr="00E122C2">
              <w:rPr>
                <w:rFonts w:ascii="Times New Roman" w:hAnsi="Times New Roman" w:cs="Times New Roman"/>
                <w:i/>
                <w:sz w:val="20"/>
                <w:szCs w:val="20"/>
              </w:rPr>
              <w:t>Req</w:t>
            </w:r>
            <w:proofErr w:type="spellEnd"/>
            <w:r w:rsidRPr="00E122C2">
              <w:rPr>
                <w:rFonts w:ascii="Times New Roman" w:hAnsi="Times New Roman" w:cs="Times New Roman"/>
                <w:i/>
                <w:sz w:val="20"/>
                <w:szCs w:val="20"/>
              </w:rPr>
              <w:t xml:space="preserve">: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60D1CCF8" w14:textId="77777777"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371 – Professional Selling </w:t>
            </w:r>
            <w:r w:rsidRPr="00E122C2">
              <w:rPr>
                <w:rFonts w:ascii="Times New Roman" w:hAnsi="Times New Roman" w:cs="Times New Roman"/>
                <w:i/>
                <w:sz w:val="20"/>
              </w:rPr>
              <w:t>(</w:t>
            </w:r>
            <w:r w:rsidRPr="00E122C2">
              <w:rPr>
                <w:rFonts w:ascii="Times New Roman" w:hAnsi="Times New Roman" w:cs="Times New Roman"/>
                <w:i/>
                <w:sz w:val="20"/>
                <w:szCs w:val="20"/>
              </w:rPr>
              <w:t>Pre-</w:t>
            </w:r>
            <w:proofErr w:type="spellStart"/>
            <w:r w:rsidRPr="00E122C2">
              <w:rPr>
                <w:rFonts w:ascii="Times New Roman" w:hAnsi="Times New Roman" w:cs="Times New Roman"/>
                <w:i/>
                <w:sz w:val="20"/>
                <w:szCs w:val="20"/>
              </w:rPr>
              <w:t>Req</w:t>
            </w:r>
            <w:proofErr w:type="spellEnd"/>
            <w:r w:rsidRPr="00E122C2">
              <w:rPr>
                <w:rFonts w:ascii="Times New Roman" w:hAnsi="Times New Roman" w:cs="Times New Roman"/>
                <w:i/>
                <w:sz w:val="20"/>
                <w:szCs w:val="20"/>
              </w:rPr>
              <w:t xml:space="preserve">: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6BB136A2" w14:textId="77777777" w:rsidR="000D02C0" w:rsidRPr="000D02C0" w:rsidRDefault="000D02C0" w:rsidP="000D02C0">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372 – Retail &amp; Distribution Management </w:t>
            </w:r>
            <w:r w:rsidRPr="00E122C2">
              <w:rPr>
                <w:rFonts w:ascii="Times New Roman" w:hAnsi="Times New Roman" w:cs="Times New Roman"/>
                <w:i/>
                <w:sz w:val="20"/>
              </w:rPr>
              <w:t>(</w:t>
            </w:r>
            <w:r w:rsidRPr="00E122C2">
              <w:rPr>
                <w:rFonts w:ascii="Times New Roman" w:hAnsi="Times New Roman" w:cs="Times New Roman"/>
                <w:i/>
                <w:sz w:val="20"/>
                <w:szCs w:val="20"/>
              </w:rPr>
              <w:t>Pre-</w:t>
            </w:r>
            <w:proofErr w:type="spellStart"/>
            <w:r w:rsidRPr="00E122C2">
              <w:rPr>
                <w:rFonts w:ascii="Times New Roman" w:hAnsi="Times New Roman" w:cs="Times New Roman"/>
                <w:i/>
                <w:sz w:val="20"/>
                <w:szCs w:val="20"/>
              </w:rPr>
              <w:t>Req</w:t>
            </w:r>
            <w:proofErr w:type="spellEnd"/>
            <w:r w:rsidRPr="00E122C2">
              <w:rPr>
                <w:rFonts w:ascii="Times New Roman" w:hAnsi="Times New Roman" w:cs="Times New Roman"/>
                <w:i/>
                <w:sz w:val="20"/>
                <w:szCs w:val="20"/>
              </w:rPr>
              <w:t xml:space="preserve">: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0889DE50" w14:textId="77777777"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410 – Global Marketing </w:t>
            </w:r>
            <w:r w:rsidRPr="00E122C2">
              <w:rPr>
                <w:rFonts w:ascii="Times New Roman" w:hAnsi="Times New Roman" w:cs="Times New Roman"/>
                <w:i/>
                <w:sz w:val="20"/>
              </w:rPr>
              <w:t>(</w:t>
            </w:r>
            <w:r w:rsidRPr="00E122C2">
              <w:rPr>
                <w:rFonts w:ascii="Times New Roman" w:hAnsi="Times New Roman" w:cs="Times New Roman"/>
                <w:i/>
                <w:sz w:val="20"/>
                <w:szCs w:val="20"/>
              </w:rPr>
              <w:t>Pre-</w:t>
            </w:r>
            <w:proofErr w:type="spellStart"/>
            <w:r w:rsidRPr="00E122C2">
              <w:rPr>
                <w:rFonts w:ascii="Times New Roman" w:hAnsi="Times New Roman" w:cs="Times New Roman"/>
                <w:i/>
                <w:sz w:val="20"/>
                <w:szCs w:val="20"/>
              </w:rPr>
              <w:t>Req</w:t>
            </w:r>
            <w:proofErr w:type="spellEnd"/>
            <w:r w:rsidRPr="00E122C2">
              <w:rPr>
                <w:rFonts w:ascii="Times New Roman" w:hAnsi="Times New Roman" w:cs="Times New Roman"/>
                <w:i/>
                <w:sz w:val="20"/>
                <w:szCs w:val="20"/>
              </w:rPr>
              <w:t xml:space="preserve">: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2C226779" w14:textId="77777777"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411 – Promotion &amp; Branding Strategies </w:t>
            </w:r>
            <w:r w:rsidRPr="00E122C2">
              <w:rPr>
                <w:rFonts w:ascii="Times New Roman" w:hAnsi="Times New Roman" w:cs="Times New Roman"/>
                <w:i/>
                <w:sz w:val="20"/>
              </w:rPr>
              <w:t>(</w:t>
            </w:r>
            <w:r w:rsidRPr="00E122C2">
              <w:rPr>
                <w:rFonts w:ascii="Times New Roman" w:hAnsi="Times New Roman" w:cs="Times New Roman"/>
                <w:i/>
                <w:sz w:val="20"/>
                <w:szCs w:val="20"/>
              </w:rPr>
              <w:t>Pre-</w:t>
            </w:r>
            <w:proofErr w:type="spellStart"/>
            <w:r w:rsidRPr="00E122C2">
              <w:rPr>
                <w:rFonts w:ascii="Times New Roman" w:hAnsi="Times New Roman" w:cs="Times New Roman"/>
                <w:i/>
                <w:sz w:val="20"/>
                <w:szCs w:val="20"/>
              </w:rPr>
              <w:t>Req</w:t>
            </w:r>
            <w:proofErr w:type="spellEnd"/>
            <w:r w:rsidRPr="00E122C2">
              <w:rPr>
                <w:rFonts w:ascii="Times New Roman" w:hAnsi="Times New Roman" w:cs="Times New Roman"/>
                <w:i/>
                <w:sz w:val="20"/>
                <w:szCs w:val="20"/>
              </w:rPr>
              <w:t xml:space="preserve">: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3EE86094" w14:textId="77777777"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418 – Advanced Professional Selling </w:t>
            </w:r>
            <w:r w:rsidRPr="00E122C2">
              <w:rPr>
                <w:rFonts w:ascii="Times New Roman" w:hAnsi="Times New Roman" w:cs="Times New Roman"/>
                <w:i/>
                <w:sz w:val="20"/>
              </w:rPr>
              <w:t>(</w:t>
            </w:r>
            <w:r w:rsidRPr="00E122C2">
              <w:rPr>
                <w:rFonts w:ascii="Times New Roman" w:hAnsi="Times New Roman" w:cs="Times New Roman"/>
                <w:i/>
                <w:sz w:val="20"/>
                <w:szCs w:val="20"/>
              </w:rPr>
              <w:t>Pre-</w:t>
            </w:r>
            <w:proofErr w:type="spellStart"/>
            <w:r w:rsidRPr="00E122C2">
              <w:rPr>
                <w:rFonts w:ascii="Times New Roman" w:hAnsi="Times New Roman" w:cs="Times New Roman"/>
                <w:i/>
                <w:sz w:val="20"/>
                <w:szCs w:val="20"/>
              </w:rPr>
              <w:t>Req</w:t>
            </w:r>
            <w:proofErr w:type="spellEnd"/>
            <w:r w:rsidRPr="00E122C2">
              <w:rPr>
                <w:rFonts w:ascii="Times New Roman" w:hAnsi="Times New Roman" w:cs="Times New Roman"/>
                <w:i/>
                <w:sz w:val="20"/>
                <w:szCs w:val="20"/>
              </w:rPr>
              <w:t xml:space="preserve">: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73CDDC83" w14:textId="77777777" w:rsidR="000D02C0" w:rsidRPr="000D02C0" w:rsidRDefault="000D02C0" w:rsidP="000D02C0">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ENT 320 – Intro to Entrepreneurship/Feasibility </w:t>
            </w:r>
            <w:r w:rsidRPr="00E122C2">
              <w:rPr>
                <w:rFonts w:ascii="Times New Roman" w:hAnsi="Times New Roman" w:cs="Times New Roman"/>
                <w:i/>
                <w:sz w:val="20"/>
              </w:rPr>
              <w:t>(</w:t>
            </w:r>
            <w:r>
              <w:rPr>
                <w:rFonts w:ascii="Times New Roman" w:hAnsi="Times New Roman" w:cs="Times New Roman"/>
                <w:i/>
                <w:sz w:val="20"/>
                <w:szCs w:val="20"/>
              </w:rPr>
              <w:t>Pre-</w:t>
            </w:r>
            <w:proofErr w:type="spellStart"/>
            <w:r>
              <w:rPr>
                <w:rFonts w:ascii="Times New Roman" w:hAnsi="Times New Roman" w:cs="Times New Roman"/>
                <w:i/>
                <w:sz w:val="20"/>
                <w:szCs w:val="20"/>
              </w:rPr>
              <w:t>Req</w:t>
            </w:r>
            <w:proofErr w:type="spellEnd"/>
            <w:r>
              <w:rPr>
                <w:rFonts w:ascii="Times New Roman" w:hAnsi="Times New Roman" w:cs="Times New Roman"/>
                <w:i/>
                <w:sz w:val="20"/>
                <w:szCs w:val="20"/>
              </w:rPr>
              <w:t xml:space="preserve">: AWR 101, AWR 201, and </w:t>
            </w:r>
            <w:r w:rsidRPr="009B7571">
              <w:rPr>
                <w:rFonts w:ascii="Times New Roman" w:hAnsi="Times New Roman" w:cs="Times New Roman"/>
                <w:i/>
                <w:sz w:val="20"/>
              </w:rPr>
              <w:t>COB Requirements for taking 300-Level Courses</w:t>
            </w:r>
            <w:r>
              <w:rPr>
                <w:rFonts w:ascii="Times New Roman" w:hAnsi="Times New Roman" w:cs="Times New Roman"/>
                <w:i/>
                <w:sz w:val="20"/>
              </w:rPr>
              <w:t xml:space="preserve">) </w:t>
            </w:r>
          </w:p>
        </w:tc>
      </w:tr>
      <w:tr w:rsidR="000D02C0" w:rsidRPr="00601311" w14:paraId="03E62E44" w14:textId="77777777" w:rsidTr="005D255A">
        <w:tc>
          <w:tcPr>
            <w:tcW w:w="8064" w:type="dxa"/>
          </w:tcPr>
          <w:p w14:paraId="596C9CE7" w14:textId="77777777" w:rsidR="000D02C0" w:rsidRDefault="00952FDF" w:rsidP="005D255A">
            <w:pPr>
              <w:rPr>
                <w:rFonts w:ascii="Times New Roman" w:hAnsi="Times New Roman" w:cs="Times New Roman"/>
                <w:sz w:val="24"/>
              </w:rPr>
            </w:pPr>
            <w:r>
              <w:rPr>
                <w:rFonts w:ascii="Times New Roman" w:hAnsi="Times New Roman" w:cs="Times New Roman"/>
                <w:sz w:val="24"/>
              </w:rPr>
              <w:t>Major Elective (4cr</w:t>
            </w:r>
            <w:r w:rsidR="000D02C0">
              <w:rPr>
                <w:rFonts w:ascii="Times New Roman" w:hAnsi="Times New Roman" w:cs="Times New Roman"/>
                <w:sz w:val="24"/>
              </w:rPr>
              <w:t>)</w:t>
            </w:r>
          </w:p>
          <w:p w14:paraId="36CC3B5C" w14:textId="77777777" w:rsidR="000D02C0" w:rsidRDefault="000D02C0" w:rsidP="005D255A">
            <w:pPr>
              <w:rPr>
                <w:rFonts w:ascii="Times New Roman" w:hAnsi="Times New Roman" w:cs="Times New Roman"/>
                <w:sz w:val="24"/>
              </w:rPr>
            </w:pPr>
          </w:p>
        </w:tc>
        <w:tc>
          <w:tcPr>
            <w:tcW w:w="1440" w:type="dxa"/>
          </w:tcPr>
          <w:p w14:paraId="540E1269" w14:textId="77777777" w:rsidR="000D02C0" w:rsidRPr="00601311" w:rsidRDefault="000D02C0" w:rsidP="005D255A">
            <w:pPr>
              <w:rPr>
                <w:rFonts w:ascii="Times New Roman" w:hAnsi="Times New Roman" w:cs="Times New Roman"/>
                <w:sz w:val="24"/>
              </w:rPr>
            </w:pPr>
          </w:p>
        </w:tc>
        <w:tc>
          <w:tcPr>
            <w:tcW w:w="1440" w:type="dxa"/>
          </w:tcPr>
          <w:p w14:paraId="3AE525C1" w14:textId="77777777" w:rsidR="000D02C0" w:rsidRPr="00601311" w:rsidRDefault="000D02C0" w:rsidP="005D255A">
            <w:pPr>
              <w:rPr>
                <w:rFonts w:ascii="Times New Roman" w:hAnsi="Times New Roman" w:cs="Times New Roman"/>
                <w:sz w:val="24"/>
              </w:rPr>
            </w:pPr>
          </w:p>
        </w:tc>
      </w:tr>
      <w:tr w:rsidR="00E122C2" w:rsidRPr="00601311" w14:paraId="0959B3C1" w14:textId="77777777" w:rsidTr="00C3490C">
        <w:tc>
          <w:tcPr>
            <w:tcW w:w="8064" w:type="dxa"/>
          </w:tcPr>
          <w:p w14:paraId="30898F51" w14:textId="77777777" w:rsidR="00E122C2" w:rsidRDefault="00952FDF" w:rsidP="00C3490C">
            <w:pPr>
              <w:rPr>
                <w:rFonts w:ascii="Times New Roman" w:hAnsi="Times New Roman" w:cs="Times New Roman"/>
                <w:sz w:val="24"/>
              </w:rPr>
            </w:pPr>
            <w:r>
              <w:rPr>
                <w:rFonts w:ascii="Times New Roman" w:hAnsi="Times New Roman" w:cs="Times New Roman"/>
                <w:sz w:val="24"/>
              </w:rPr>
              <w:t>Major Elective (4cr</w:t>
            </w:r>
            <w:r w:rsidR="00E122C2">
              <w:rPr>
                <w:rFonts w:ascii="Times New Roman" w:hAnsi="Times New Roman" w:cs="Times New Roman"/>
                <w:sz w:val="24"/>
              </w:rPr>
              <w:t>)</w:t>
            </w:r>
          </w:p>
          <w:p w14:paraId="284BDB23" w14:textId="77777777" w:rsidR="00E122C2" w:rsidRDefault="00E122C2" w:rsidP="00C3490C">
            <w:pPr>
              <w:rPr>
                <w:rFonts w:ascii="Times New Roman" w:hAnsi="Times New Roman" w:cs="Times New Roman"/>
                <w:sz w:val="24"/>
              </w:rPr>
            </w:pPr>
          </w:p>
        </w:tc>
        <w:tc>
          <w:tcPr>
            <w:tcW w:w="1440" w:type="dxa"/>
          </w:tcPr>
          <w:p w14:paraId="012296D9" w14:textId="77777777" w:rsidR="00E122C2" w:rsidRPr="00601311" w:rsidRDefault="00E122C2" w:rsidP="00C3490C">
            <w:pPr>
              <w:rPr>
                <w:rFonts w:ascii="Times New Roman" w:hAnsi="Times New Roman" w:cs="Times New Roman"/>
                <w:sz w:val="24"/>
              </w:rPr>
            </w:pPr>
          </w:p>
        </w:tc>
        <w:tc>
          <w:tcPr>
            <w:tcW w:w="1440" w:type="dxa"/>
          </w:tcPr>
          <w:p w14:paraId="2701C119" w14:textId="77777777" w:rsidR="00E122C2" w:rsidRPr="00601311" w:rsidRDefault="00E122C2" w:rsidP="00C3490C">
            <w:pPr>
              <w:rPr>
                <w:rFonts w:ascii="Times New Roman" w:hAnsi="Times New Roman" w:cs="Times New Roman"/>
                <w:sz w:val="24"/>
              </w:rPr>
            </w:pPr>
          </w:p>
        </w:tc>
      </w:tr>
      <w:tr w:rsidR="00390338" w:rsidRPr="00601311" w14:paraId="08230A67" w14:textId="77777777" w:rsidTr="00C3490C">
        <w:tc>
          <w:tcPr>
            <w:tcW w:w="8064" w:type="dxa"/>
          </w:tcPr>
          <w:p w14:paraId="51519FA8" w14:textId="77777777" w:rsidR="00390338" w:rsidRDefault="00952FDF" w:rsidP="00C3490C">
            <w:pPr>
              <w:rPr>
                <w:rFonts w:ascii="Times New Roman" w:hAnsi="Times New Roman" w:cs="Times New Roman"/>
                <w:sz w:val="24"/>
              </w:rPr>
            </w:pPr>
            <w:r>
              <w:rPr>
                <w:rFonts w:ascii="Times New Roman" w:hAnsi="Times New Roman" w:cs="Times New Roman"/>
                <w:sz w:val="24"/>
              </w:rPr>
              <w:t>Major Elective (4cr</w:t>
            </w:r>
            <w:r w:rsidR="00390338">
              <w:rPr>
                <w:rFonts w:ascii="Times New Roman" w:hAnsi="Times New Roman" w:cs="Times New Roman"/>
                <w:sz w:val="24"/>
              </w:rPr>
              <w:t>)</w:t>
            </w:r>
          </w:p>
          <w:p w14:paraId="4366DC7D" w14:textId="77777777" w:rsidR="00390338" w:rsidRPr="0078246E" w:rsidRDefault="00390338" w:rsidP="00C3490C">
            <w:pPr>
              <w:rPr>
                <w:rFonts w:ascii="Times New Roman" w:hAnsi="Times New Roman" w:cs="Times New Roman"/>
                <w:sz w:val="18"/>
                <w:szCs w:val="16"/>
              </w:rPr>
            </w:pPr>
          </w:p>
        </w:tc>
        <w:tc>
          <w:tcPr>
            <w:tcW w:w="1440" w:type="dxa"/>
          </w:tcPr>
          <w:p w14:paraId="5C259182" w14:textId="77777777" w:rsidR="00390338" w:rsidRPr="00601311" w:rsidRDefault="00390338" w:rsidP="00C3490C">
            <w:pPr>
              <w:rPr>
                <w:rFonts w:ascii="Times New Roman" w:hAnsi="Times New Roman" w:cs="Times New Roman"/>
                <w:sz w:val="24"/>
              </w:rPr>
            </w:pPr>
          </w:p>
        </w:tc>
        <w:tc>
          <w:tcPr>
            <w:tcW w:w="1440" w:type="dxa"/>
          </w:tcPr>
          <w:p w14:paraId="284C09DC" w14:textId="77777777" w:rsidR="00390338" w:rsidRPr="00601311" w:rsidRDefault="00390338" w:rsidP="00C3490C">
            <w:pPr>
              <w:rPr>
                <w:rFonts w:ascii="Times New Roman" w:hAnsi="Times New Roman" w:cs="Times New Roman"/>
                <w:sz w:val="24"/>
              </w:rPr>
            </w:pPr>
          </w:p>
        </w:tc>
      </w:tr>
    </w:tbl>
    <w:p w14:paraId="204336A1" w14:textId="0729688F" w:rsidR="00757923" w:rsidRDefault="00757923"/>
    <w:p w14:paraId="5A9CD93D" w14:textId="77777777" w:rsidR="00757923" w:rsidRDefault="00757923">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757923" w:rsidRPr="00601311" w14:paraId="1B30A5A6" w14:textId="77777777" w:rsidTr="003E7C73">
        <w:trPr>
          <w:tblHeader/>
        </w:trPr>
        <w:tc>
          <w:tcPr>
            <w:tcW w:w="8064" w:type="dxa"/>
            <w:tcBorders>
              <w:top w:val="nil"/>
              <w:left w:val="nil"/>
              <w:bottom w:val="single" w:sz="4" w:space="0" w:color="auto"/>
            </w:tcBorders>
            <w:vAlign w:val="bottom"/>
          </w:tcPr>
          <w:p w14:paraId="3AD9A720" w14:textId="77777777" w:rsidR="00757923" w:rsidRPr="002D5733" w:rsidRDefault="00757923" w:rsidP="00A064E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4AED4287" w14:textId="77777777" w:rsidR="00757923" w:rsidRPr="00601311" w:rsidRDefault="00757923" w:rsidP="00A064EE">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B1E0EF6" w14:textId="77777777" w:rsidR="00757923" w:rsidRPr="00601311" w:rsidRDefault="00757923" w:rsidP="00A064EE">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08501E" w14:paraId="584A2305" w14:textId="77777777" w:rsidTr="00757923">
        <w:tc>
          <w:tcPr>
            <w:tcW w:w="10944" w:type="dxa"/>
            <w:gridSpan w:val="3"/>
            <w:shd w:val="clear" w:color="auto" w:fill="D9D9D9" w:themeFill="background1" w:themeFillShade="D9"/>
          </w:tcPr>
          <w:p w14:paraId="4352BDDA" w14:textId="77777777" w:rsidR="00390338" w:rsidRPr="0008501E" w:rsidRDefault="00390338" w:rsidP="00A1017A">
            <w:pPr>
              <w:pStyle w:val="DegreePlan1"/>
            </w:pPr>
            <w:r w:rsidRPr="0008501E">
              <w:t>Non-COB Requirement (62 Credits)</w:t>
            </w:r>
          </w:p>
        </w:tc>
      </w:tr>
      <w:tr w:rsidR="00390338" w:rsidRPr="00BF5B3F" w14:paraId="1F578904" w14:textId="77777777" w:rsidTr="00757923">
        <w:tc>
          <w:tcPr>
            <w:tcW w:w="10944" w:type="dxa"/>
            <w:gridSpan w:val="3"/>
          </w:tcPr>
          <w:p w14:paraId="2F2E53F4"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390338" w:rsidRPr="00601311" w14:paraId="5CADD7CD" w14:textId="77777777" w:rsidTr="00757923">
        <w:tc>
          <w:tcPr>
            <w:tcW w:w="10944" w:type="dxa"/>
            <w:gridSpan w:val="3"/>
            <w:shd w:val="clear" w:color="auto" w:fill="D9D9D9" w:themeFill="background1" w:themeFillShade="D9"/>
          </w:tcPr>
          <w:p w14:paraId="7C301BF7" w14:textId="77777777" w:rsidR="00390338" w:rsidRPr="00AB58C0" w:rsidRDefault="00390338" w:rsidP="00A1017A">
            <w:pPr>
              <w:pStyle w:val="DegreePlan1"/>
            </w:pPr>
            <w:r w:rsidRPr="00AB58C0">
              <w:t>Major Residency Requirements (30 Credits)</w:t>
            </w:r>
          </w:p>
        </w:tc>
      </w:tr>
      <w:tr w:rsidR="00390338" w:rsidRPr="00BF5B3F" w14:paraId="7A3B806B" w14:textId="77777777" w:rsidTr="00757923">
        <w:tc>
          <w:tcPr>
            <w:tcW w:w="10944" w:type="dxa"/>
            <w:gridSpan w:val="3"/>
          </w:tcPr>
          <w:p w14:paraId="143CC418"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57BA6F72" w14:textId="77777777" w:rsidR="00422302" w:rsidRDefault="00422302" w:rsidP="00757923"/>
    <w:sectPr w:rsidR="00422302"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38"/>
    <w:rsid w:val="00046828"/>
    <w:rsid w:val="000A517E"/>
    <w:rsid w:val="000D02C0"/>
    <w:rsid w:val="00120F65"/>
    <w:rsid w:val="00182617"/>
    <w:rsid w:val="00183AD2"/>
    <w:rsid w:val="001F30DE"/>
    <w:rsid w:val="00252996"/>
    <w:rsid w:val="002F474E"/>
    <w:rsid w:val="00390338"/>
    <w:rsid w:val="003C53EF"/>
    <w:rsid w:val="003E7C73"/>
    <w:rsid w:val="00422302"/>
    <w:rsid w:val="004C47A4"/>
    <w:rsid w:val="0052740A"/>
    <w:rsid w:val="00595879"/>
    <w:rsid w:val="006C3CEF"/>
    <w:rsid w:val="00757923"/>
    <w:rsid w:val="0078246E"/>
    <w:rsid w:val="00784D4F"/>
    <w:rsid w:val="008435AF"/>
    <w:rsid w:val="008579F1"/>
    <w:rsid w:val="00935934"/>
    <w:rsid w:val="00952FDF"/>
    <w:rsid w:val="009917D5"/>
    <w:rsid w:val="009C3E88"/>
    <w:rsid w:val="009C5B0F"/>
    <w:rsid w:val="00A1017A"/>
    <w:rsid w:val="00A34B91"/>
    <w:rsid w:val="00A42987"/>
    <w:rsid w:val="00BF634B"/>
    <w:rsid w:val="00E122C2"/>
    <w:rsid w:val="00E62108"/>
    <w:rsid w:val="00E978DB"/>
    <w:rsid w:val="00EC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5075"/>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338"/>
  </w:style>
  <w:style w:type="paragraph" w:styleId="Heading1">
    <w:name w:val="heading 1"/>
    <w:basedOn w:val="Normal"/>
    <w:next w:val="Normal"/>
    <w:link w:val="Heading1Char"/>
    <w:uiPriority w:val="9"/>
    <w:qFormat/>
    <w:rsid w:val="00A101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01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1017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paragraph" w:styleId="Caption">
    <w:name w:val="caption"/>
    <w:basedOn w:val="Normal"/>
    <w:next w:val="Normal"/>
    <w:uiPriority w:val="35"/>
    <w:semiHidden/>
    <w:unhideWhenUsed/>
    <w:qFormat/>
    <w:rsid w:val="003E7C73"/>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A1017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017A"/>
    <w:rPr>
      <w:rFonts w:asciiTheme="majorHAnsi" w:eastAsiaTheme="majorEastAsia" w:hAnsiTheme="majorHAnsi" w:cstheme="majorBidi"/>
      <w:color w:val="2E74B5" w:themeColor="accent1" w:themeShade="BF"/>
      <w:sz w:val="26"/>
      <w:szCs w:val="26"/>
    </w:rPr>
  </w:style>
  <w:style w:type="paragraph" w:customStyle="1" w:styleId="DegreePlan1">
    <w:name w:val="Degree Plan 1"/>
    <w:basedOn w:val="Heading3"/>
    <w:link w:val="DegreePlan1Char"/>
    <w:qFormat/>
    <w:rsid w:val="00A1017A"/>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A1017A"/>
    <w:rPr>
      <w:rFonts w:asciiTheme="majorHAnsi" w:eastAsiaTheme="majorEastAsia" w:hAnsiTheme="majorHAnsi" w:cstheme="majorBidi"/>
      <w:color w:val="1F4D78" w:themeColor="accent1" w:themeShade="7F"/>
      <w:sz w:val="24"/>
      <w:szCs w:val="24"/>
    </w:rPr>
  </w:style>
  <w:style w:type="character" w:customStyle="1" w:styleId="DegreePlan1Char">
    <w:name w:val="Degree Plan 1 Char"/>
    <w:basedOn w:val="Heading3Char"/>
    <w:link w:val="DegreePlan1"/>
    <w:rsid w:val="00A1017A"/>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Marketing</vt:lpstr>
    </vt:vector>
  </TitlesOfParts>
  <Company>The University of Tampa</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Marketing</dc:title>
  <dc:subject>Bachelor of Science in Marketing</dc:subject>
  <dc:creator>The University of Tampa</dc:creator>
  <cp:keywords>Unofficial, Degree, Planning, Worksheet, Bachelor, of, Science, in, Marketing, the, University, Tampa</cp:keywords>
  <dc:description/>
  <cp:lastModifiedBy>Asia Brown</cp:lastModifiedBy>
  <cp:revision>7</cp:revision>
  <dcterms:created xsi:type="dcterms:W3CDTF">2020-06-08T14:55:00Z</dcterms:created>
  <dcterms:modified xsi:type="dcterms:W3CDTF">2020-07-01T20:03:00Z</dcterms:modified>
</cp:coreProperties>
</file>