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5B6DEA0E"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w:t>
                            </w:r>
                            <w:r w:rsidR="00685201">
                              <w:rPr>
                                <w:rFonts w:ascii="Times New Roman" w:hAnsi="Times New Roman" w:cs="Times New Roman"/>
                                <w:color w:val="000000" w:themeColor="text1"/>
                                <w:sz w:val="24"/>
                                <w:szCs w:val="24"/>
                              </w:rPr>
                              <w:t xml:space="preserve"> Creative</w:t>
                            </w:r>
                            <w:r w:rsidR="00990E0B">
                              <w:rPr>
                                <w:rFonts w:ascii="Times New Roman" w:hAnsi="Times New Roman" w:cs="Times New Roman"/>
                                <w:color w:val="000000" w:themeColor="text1"/>
                                <w:sz w:val="24"/>
                                <w:szCs w:val="24"/>
                              </w:rPr>
                              <w:t xml:space="preserve"> Writing Track</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5B6DEA0E"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w:t>
                      </w:r>
                      <w:r w:rsidR="00685201">
                        <w:rPr>
                          <w:rFonts w:ascii="Times New Roman" w:hAnsi="Times New Roman" w:cs="Times New Roman"/>
                          <w:color w:val="000000" w:themeColor="text1"/>
                          <w:sz w:val="24"/>
                          <w:szCs w:val="24"/>
                        </w:rPr>
                        <w:t xml:space="preserve"> Creative</w:t>
                      </w:r>
                      <w:r w:rsidR="00990E0B">
                        <w:rPr>
                          <w:rFonts w:ascii="Times New Roman" w:hAnsi="Times New Roman" w:cs="Times New Roman"/>
                          <w:color w:val="000000" w:themeColor="text1"/>
                          <w:sz w:val="24"/>
                          <w:szCs w:val="24"/>
                        </w:rPr>
                        <w:t xml:space="preserve"> Writing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2E9EED7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F66696" w:rsidRDefault="002D5733" w:rsidP="00F95B91">
            <w:pPr>
              <w:pStyle w:val="Heading2"/>
              <w:spacing w:before="0"/>
              <w:outlineLvl w:val="1"/>
              <w:rPr>
                <w:rFonts w:ascii="Times New Roman" w:hAnsi="Times New Roman" w:cs="Times New Roman"/>
                <w:b/>
                <w:color w:val="FFFFFF" w:themeColor="background1"/>
                <w:sz w:val="24"/>
                <w:szCs w:val="24"/>
              </w:rPr>
            </w:pPr>
            <w:r w:rsidRPr="00F66696">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16345609" w:rsidR="002D5733" w:rsidRDefault="00F6669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128AF40E" w:rsidR="002D5733" w:rsidRDefault="00F6669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9085C86" w:rsidR="0009370F" w:rsidRDefault="00F6669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F66696" w:rsidRDefault="00F765DD" w:rsidP="00F95B91">
            <w:pPr>
              <w:pStyle w:val="Heading2"/>
              <w:outlineLvl w:val="1"/>
              <w:rPr>
                <w:rFonts w:ascii="Times New Roman" w:hAnsi="Times New Roman" w:cs="Times New Roman"/>
                <w:b/>
                <w:color w:val="FFFFFF" w:themeColor="background1"/>
                <w:sz w:val="24"/>
                <w:szCs w:val="24"/>
              </w:rPr>
            </w:pPr>
            <w:r w:rsidRPr="00F66696">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2F393A7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7694E">
              <w:rPr>
                <w:rFonts w:ascii="Times New Roman" w:hAnsi="Times New Roman" w:cs="Times New Roman"/>
                <w:i/>
                <w:sz w:val="20"/>
              </w:rPr>
              <w:t>E</w:t>
            </w:r>
            <w:r w:rsidR="0027694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1FE693EF">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1FE693EF">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1FE693EF">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1FE693EF">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1FE693EF">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1FE693EF">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1FE693EF">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1FE693EF">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1FE693EF">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1FE693EF">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1FE693EF">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1FE693EF">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1FE693EF">
        <w:tc>
          <w:tcPr>
            <w:tcW w:w="8067" w:type="dxa"/>
            <w:vMerge/>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1FE693EF">
        <w:tc>
          <w:tcPr>
            <w:tcW w:w="10949" w:type="dxa"/>
            <w:gridSpan w:val="3"/>
            <w:tcBorders>
              <w:bottom w:val="nil"/>
            </w:tcBorders>
            <w:shd w:val="clear" w:color="auto" w:fill="0D0D0D" w:themeFill="text1" w:themeFillTint="F2"/>
          </w:tcPr>
          <w:p w14:paraId="45683359" w14:textId="26155E33" w:rsidR="00AA13BA" w:rsidRPr="00F66696" w:rsidRDefault="00AA13BA" w:rsidP="0002023A">
            <w:pPr>
              <w:pStyle w:val="Heading2"/>
              <w:outlineLvl w:val="1"/>
              <w:rPr>
                <w:rFonts w:ascii="Times New Roman" w:hAnsi="Times New Roman" w:cs="Times New Roman"/>
                <w:b/>
                <w:sz w:val="28"/>
              </w:rPr>
            </w:pPr>
            <w:bookmarkStart w:id="0" w:name="_GoBack"/>
            <w:r w:rsidRPr="00F66696">
              <w:rPr>
                <w:rFonts w:ascii="Times New Roman" w:hAnsi="Times New Roman" w:cs="Times New Roman"/>
                <w:b/>
                <w:color w:val="auto"/>
                <w:sz w:val="24"/>
              </w:rPr>
              <w:t>MAJOR REQUIREMENTS</w:t>
            </w:r>
            <w:r w:rsidR="00E37A1A" w:rsidRPr="00F66696">
              <w:rPr>
                <w:rFonts w:ascii="Times New Roman" w:hAnsi="Times New Roman" w:cs="Times New Roman"/>
                <w:b/>
                <w:color w:val="auto"/>
                <w:sz w:val="24"/>
              </w:rPr>
              <w:t xml:space="preserve"> (</w:t>
            </w:r>
            <w:r w:rsidR="00B37C50" w:rsidRPr="00F66696">
              <w:rPr>
                <w:rFonts w:ascii="Times New Roman" w:hAnsi="Times New Roman" w:cs="Times New Roman"/>
                <w:b/>
                <w:color w:val="auto"/>
                <w:sz w:val="24"/>
              </w:rPr>
              <w:t>5</w:t>
            </w:r>
            <w:r w:rsidR="00990E0B" w:rsidRPr="00F66696">
              <w:rPr>
                <w:rFonts w:ascii="Times New Roman" w:hAnsi="Times New Roman" w:cs="Times New Roman"/>
                <w:b/>
                <w:color w:val="auto"/>
                <w:sz w:val="24"/>
              </w:rPr>
              <w:t>4</w:t>
            </w:r>
            <w:r w:rsidR="0006739C" w:rsidRPr="00F66696">
              <w:rPr>
                <w:rFonts w:ascii="Times New Roman" w:hAnsi="Times New Roman" w:cs="Times New Roman"/>
                <w:b/>
                <w:color w:val="auto"/>
                <w:sz w:val="24"/>
              </w:rPr>
              <w:t xml:space="preserve"> Credits)</w:t>
            </w:r>
            <w:bookmarkEnd w:id="0"/>
          </w:p>
        </w:tc>
      </w:tr>
      <w:tr w:rsidR="00E20BE5" w:rsidRPr="00AA13BA" w14:paraId="2EBD7848" w14:textId="77777777" w:rsidTr="1FE693EF">
        <w:tc>
          <w:tcPr>
            <w:tcW w:w="10949" w:type="dxa"/>
            <w:gridSpan w:val="3"/>
            <w:shd w:val="clear" w:color="auto" w:fill="D9D9D9" w:themeFill="background1" w:themeFillShade="D9"/>
          </w:tcPr>
          <w:p w14:paraId="4E2E3BAD" w14:textId="46045747" w:rsidR="00E20BE5" w:rsidRDefault="00B37C50" w:rsidP="00F95B91">
            <w:pPr>
              <w:pStyle w:val="DegreePlan"/>
            </w:pPr>
            <w:r>
              <w:t>Methodological Core</w:t>
            </w:r>
            <w:r w:rsidR="00842DAC">
              <w:t xml:space="preserve"> (</w:t>
            </w:r>
            <w:r>
              <w:t>8</w:t>
            </w:r>
            <w:r w:rsidR="00E20BE5">
              <w:t xml:space="preserve"> Credits)</w:t>
            </w:r>
          </w:p>
          <w:p w14:paraId="68054F3B" w14:textId="327DFA18" w:rsidR="0065046A" w:rsidRPr="0010718F" w:rsidRDefault="00B37C50" w:rsidP="0010718F">
            <w:pPr>
              <w:rPr>
                <w:rFonts w:ascii="Times New Roman" w:hAnsi="Times New Roman" w:cs="Times New Roman"/>
                <w:sz w:val="20"/>
              </w:rPr>
            </w:pPr>
            <w:r>
              <w:rPr>
                <w:rFonts w:ascii="Times New Roman" w:hAnsi="Times New Roman" w:cs="Times New Roman"/>
                <w:sz w:val="20"/>
              </w:rPr>
              <w:t>Complete</w:t>
            </w:r>
            <w:r w:rsidR="0065046A" w:rsidRPr="0065046A">
              <w:rPr>
                <w:rFonts w:ascii="Times New Roman" w:hAnsi="Times New Roman" w:cs="Times New Roman"/>
                <w:sz w:val="20"/>
              </w:rPr>
              <w:t xml:space="preserve"> the following:</w:t>
            </w:r>
          </w:p>
        </w:tc>
      </w:tr>
      <w:tr w:rsidR="00856B6E" w:rsidRPr="00601311" w14:paraId="2890F9D5" w14:textId="77777777" w:rsidTr="1FE693EF">
        <w:tc>
          <w:tcPr>
            <w:tcW w:w="8067" w:type="dxa"/>
          </w:tcPr>
          <w:p w14:paraId="35BC2093" w14:textId="1E30390A" w:rsidR="00605438" w:rsidRDefault="002F7587" w:rsidP="00A20003">
            <w:pPr>
              <w:rPr>
                <w:rFonts w:ascii="Times New Roman" w:hAnsi="Times New Roman" w:cs="Times New Roman"/>
                <w:sz w:val="24"/>
              </w:rPr>
            </w:pPr>
            <w:r>
              <w:rPr>
                <w:rFonts w:ascii="Times New Roman" w:hAnsi="Times New Roman" w:cs="Times New Roman"/>
                <w:sz w:val="24"/>
              </w:rPr>
              <w:t xml:space="preserve">LIT </w:t>
            </w:r>
            <w:r w:rsidRPr="002F7587">
              <w:rPr>
                <w:rFonts w:ascii="Times New Roman" w:hAnsi="Times New Roman" w:cs="Times New Roman"/>
                <w:sz w:val="24"/>
                <w:szCs w:val="24"/>
              </w:rPr>
              <w:t>120</w:t>
            </w:r>
            <w:r>
              <w:rPr>
                <w:rFonts w:ascii="Times New Roman" w:hAnsi="Times New Roman" w:cs="Times New Roman"/>
                <w:sz w:val="24"/>
                <w:szCs w:val="24"/>
              </w:rPr>
              <w:t xml:space="preserve"> </w:t>
            </w:r>
            <w:r>
              <w:rPr>
                <w:rFonts w:ascii="Times New Roman" w:hAnsi="Times New Roman" w:cs="Times New Roman"/>
                <w:sz w:val="24"/>
              </w:rPr>
              <w:t>(4cr)</w:t>
            </w:r>
            <w:r w:rsidRPr="002F7587">
              <w:rPr>
                <w:rFonts w:ascii="Times New Roman" w:hAnsi="Times New Roman" w:cs="Times New Roman"/>
                <w:sz w:val="24"/>
                <w:szCs w:val="24"/>
              </w:rPr>
              <w:t xml:space="preserve"> –</w:t>
            </w:r>
            <w:r>
              <w:rPr>
                <w:rFonts w:ascii="Times New Roman" w:hAnsi="Times New Roman" w:cs="Times New Roman"/>
                <w:sz w:val="24"/>
              </w:rPr>
              <w:t xml:space="preserve"> </w:t>
            </w:r>
            <w:r w:rsidR="00B37C50">
              <w:rPr>
                <w:rFonts w:ascii="Times New Roman" w:hAnsi="Times New Roman" w:cs="Times New Roman"/>
                <w:sz w:val="24"/>
              </w:rPr>
              <w:t>Introduction to Literary Studies</w:t>
            </w:r>
            <w:r w:rsidR="0065046A">
              <w:rPr>
                <w:rFonts w:ascii="Times New Roman" w:hAnsi="Times New Roman" w:cs="Times New Roman"/>
                <w:sz w:val="24"/>
              </w:rPr>
              <w:t xml:space="preserve"> </w:t>
            </w:r>
          </w:p>
          <w:p w14:paraId="0D3A66A5" w14:textId="5E8502CA" w:rsidR="008F33AE" w:rsidRPr="007C37EF" w:rsidRDefault="007C37EF" w:rsidP="007C37EF">
            <w:pPr>
              <w:ind w:left="690"/>
              <w:rPr>
                <w:rFonts w:ascii="Times New Roman" w:hAnsi="Times New Roman" w:cs="Times New Roman"/>
                <w:sz w:val="24"/>
                <w:szCs w:val="24"/>
              </w:rPr>
            </w:pPr>
            <w:r w:rsidRPr="007C37EF">
              <w:rPr>
                <w:rFonts w:ascii="Times New Roman" w:hAnsi="Times New Roman" w:cs="Times New Roman"/>
                <w:b/>
                <w:i/>
                <w:sz w:val="24"/>
                <w:szCs w:val="24"/>
              </w:rPr>
              <w:t>Co-Req</w:t>
            </w:r>
            <w:r w:rsidRPr="007C37EF">
              <w:rPr>
                <w:rFonts w:ascii="Times New Roman" w:hAnsi="Times New Roman" w:cs="Times New Roman"/>
                <w:i/>
                <w:sz w:val="24"/>
                <w:szCs w:val="24"/>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1FE693EF">
        <w:tc>
          <w:tcPr>
            <w:tcW w:w="8067" w:type="dxa"/>
          </w:tcPr>
          <w:p w14:paraId="5CCD1C52" w14:textId="4275073C" w:rsidR="0065046A" w:rsidRDefault="00E16897" w:rsidP="0065046A">
            <w:pPr>
              <w:rPr>
                <w:rFonts w:ascii="Times New Roman" w:hAnsi="Times New Roman" w:cs="Times New Roman"/>
                <w:sz w:val="24"/>
              </w:rPr>
            </w:pPr>
            <w:r>
              <w:rPr>
                <w:rFonts w:ascii="Times New Roman" w:hAnsi="Times New Roman" w:cs="Times New Roman"/>
                <w:sz w:val="24"/>
              </w:rPr>
              <w:t>ENG 305 (4cr)</w:t>
            </w:r>
            <w:r w:rsidRPr="002F7587">
              <w:rPr>
                <w:rFonts w:ascii="Times New Roman" w:hAnsi="Times New Roman" w:cs="Times New Roman"/>
                <w:sz w:val="24"/>
                <w:szCs w:val="24"/>
              </w:rPr>
              <w:t xml:space="preserve"> –</w:t>
            </w:r>
            <w:r>
              <w:rPr>
                <w:rFonts w:ascii="Times New Roman" w:hAnsi="Times New Roman" w:cs="Times New Roman"/>
                <w:sz w:val="24"/>
              </w:rPr>
              <w:t xml:space="preserve"> </w:t>
            </w:r>
            <w:r w:rsidR="00B37C50">
              <w:rPr>
                <w:rFonts w:ascii="Times New Roman" w:hAnsi="Times New Roman" w:cs="Times New Roman"/>
                <w:sz w:val="24"/>
              </w:rPr>
              <w:t>Research and Writing in the Discipline</w:t>
            </w:r>
          </w:p>
          <w:p w14:paraId="43C45B9E" w14:textId="3A2CF48A" w:rsidR="0065046A" w:rsidRPr="007C37EF" w:rsidRDefault="007C37EF" w:rsidP="007C37EF">
            <w:pPr>
              <w:ind w:left="690"/>
              <w:rPr>
                <w:rFonts w:ascii="Times New Roman" w:hAnsi="Times New Roman" w:cs="Times New Roman"/>
                <w:i/>
                <w:sz w:val="24"/>
              </w:rPr>
            </w:pPr>
            <w:r w:rsidRPr="007C37EF">
              <w:rPr>
                <w:rFonts w:ascii="Times New Roman" w:hAnsi="Times New Roman" w:cs="Times New Roman"/>
                <w:b/>
                <w:i/>
                <w:sz w:val="24"/>
              </w:rPr>
              <w:t>Pre-Req</w:t>
            </w:r>
            <w:r w:rsidRPr="007C37EF">
              <w:rPr>
                <w:rFonts w:ascii="Times New Roman" w:hAnsi="Times New Roman" w:cs="Times New Roman"/>
                <w:i/>
                <w:sz w:val="24"/>
              </w:rPr>
              <w:t>: AWR 101, AWR 201, LIT 120, any 200-level LIT course</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1FE693EF">
        <w:tc>
          <w:tcPr>
            <w:tcW w:w="10949" w:type="dxa"/>
            <w:gridSpan w:val="3"/>
            <w:shd w:val="clear" w:color="auto" w:fill="D9D9D9" w:themeFill="background1" w:themeFillShade="D9"/>
          </w:tcPr>
          <w:p w14:paraId="41E43AC3" w14:textId="593AA93A" w:rsidR="0065046A" w:rsidRPr="0065046A" w:rsidRDefault="00B37C50" w:rsidP="00F95B91">
            <w:pPr>
              <w:pStyle w:val="DegreePlan"/>
            </w:pPr>
            <w:r>
              <w:t>Content Core</w:t>
            </w:r>
            <w:r w:rsidR="0065046A" w:rsidRPr="0065046A">
              <w:t xml:space="preserve"> (</w:t>
            </w:r>
            <w:r>
              <w:t>2</w:t>
            </w:r>
            <w:r w:rsidR="00685201">
              <w:t>0</w:t>
            </w:r>
            <w:r w:rsidR="0065046A" w:rsidRPr="0065046A">
              <w:t xml:space="preserve"> Credits</w:t>
            </w:r>
            <w:r w:rsidR="0065046A">
              <w:t>)</w:t>
            </w:r>
          </w:p>
          <w:p w14:paraId="6BAF2221" w14:textId="6C770A3B" w:rsidR="0065046A" w:rsidRPr="00F44F22" w:rsidRDefault="00B37C50" w:rsidP="0065046A">
            <w:pPr>
              <w:rPr>
                <w:rFonts w:ascii="Times New Roman" w:hAnsi="Times New Roman" w:cs="Times New Roman"/>
                <w:sz w:val="20"/>
                <w:szCs w:val="20"/>
              </w:rPr>
            </w:pPr>
            <w:r>
              <w:rPr>
                <w:rFonts w:ascii="Times New Roman" w:hAnsi="Times New Roman" w:cs="Times New Roman"/>
                <w:sz w:val="20"/>
                <w:szCs w:val="20"/>
              </w:rPr>
              <w:t>Complete</w:t>
            </w:r>
            <w:r w:rsidR="0065046A" w:rsidRPr="00F44F22">
              <w:rPr>
                <w:rFonts w:ascii="Times New Roman" w:hAnsi="Times New Roman" w:cs="Times New Roman"/>
                <w:sz w:val="20"/>
                <w:szCs w:val="20"/>
              </w:rPr>
              <w:t xml:space="preserve"> the following:</w:t>
            </w:r>
          </w:p>
          <w:p w14:paraId="3C33E0AA" w14:textId="77777777" w:rsidR="00685201" w:rsidRDefault="00685201" w:rsidP="00685201">
            <w:pPr>
              <w:pStyle w:val="NormalWeb"/>
              <w:numPr>
                <w:ilvl w:val="0"/>
                <w:numId w:val="19"/>
              </w:numPr>
              <w:spacing w:before="0" w:beforeAutospacing="0" w:after="0" w:afterAutospacing="0"/>
              <w:textAlignment w:val="baseline"/>
              <w:rPr>
                <w:color w:val="000000"/>
                <w:sz w:val="20"/>
                <w:szCs w:val="20"/>
              </w:rPr>
            </w:pPr>
            <w:r>
              <w:rPr>
                <w:color w:val="000000"/>
                <w:sz w:val="20"/>
                <w:szCs w:val="20"/>
              </w:rPr>
              <w:t xml:space="preserve">WRI 200: Introduction to Creative Writing </w:t>
            </w:r>
          </w:p>
          <w:p w14:paraId="410DF1D3" w14:textId="4339193A" w:rsidR="00990E0B" w:rsidRPr="00685201" w:rsidRDefault="1FE693EF" w:rsidP="1FE693EF">
            <w:pPr>
              <w:pStyle w:val="NormalWeb"/>
              <w:numPr>
                <w:ilvl w:val="0"/>
                <w:numId w:val="19"/>
              </w:numPr>
              <w:spacing w:before="0" w:beforeAutospacing="0" w:after="0" w:afterAutospacing="0"/>
              <w:textAlignment w:val="baseline"/>
              <w:rPr>
                <w:color w:val="000000"/>
                <w:sz w:val="20"/>
                <w:szCs w:val="20"/>
              </w:rPr>
            </w:pPr>
            <w:r w:rsidRPr="1FE693EF">
              <w:rPr>
                <w:color w:val="000000" w:themeColor="text1"/>
                <w:sz w:val="20"/>
                <w:szCs w:val="20"/>
              </w:rPr>
              <w:t>Sequence in two separate genres (16 credits), with each sequence consisting of a beginning and an advanced course in a chosen genre: Poetry, Fiction Writing, Creative Nonfiction, Technical/Professional Writing (e.g., WRI 261: Fiction 1 and WRI 361: Fiction 2; a second sequence in this example could consist of Poetry 1 and Poetry or Nonfiction 1 and Nonfiction 2)</w:t>
            </w:r>
          </w:p>
          <w:p w14:paraId="5B5F77FC" w14:textId="1CCB99A7" w:rsidR="00990E0B" w:rsidRPr="0027694E" w:rsidRDefault="00990E0B" w:rsidP="0027694E">
            <w:pPr>
              <w:rPr>
                <w:rFonts w:ascii="Times New Roman" w:hAnsi="Times New Roman" w:cs="Times New Roman"/>
                <w:sz w:val="20"/>
                <w:szCs w:val="20"/>
              </w:rPr>
            </w:pPr>
          </w:p>
        </w:tc>
      </w:tr>
      <w:tr w:rsidR="00B37C50" w:rsidRPr="00601311" w14:paraId="3DDDC380" w14:textId="77777777" w:rsidTr="1FE693EF">
        <w:tc>
          <w:tcPr>
            <w:tcW w:w="8067" w:type="dxa"/>
          </w:tcPr>
          <w:p w14:paraId="5CA8CB8D" w14:textId="0B98E12A" w:rsidR="00B37C50" w:rsidRDefault="0010718F" w:rsidP="00B37C50">
            <w:pPr>
              <w:rPr>
                <w:rFonts w:ascii="Times New Roman" w:hAnsi="Times New Roman" w:cs="Times New Roman"/>
                <w:sz w:val="24"/>
              </w:rPr>
            </w:pPr>
            <w:r>
              <w:rPr>
                <w:rFonts w:ascii="Times New Roman" w:hAnsi="Times New Roman" w:cs="Times New Roman"/>
                <w:sz w:val="24"/>
              </w:rPr>
              <w:t>WRI 200 (4cr)</w:t>
            </w:r>
            <w:r w:rsidRPr="002F7587">
              <w:rPr>
                <w:rFonts w:ascii="Times New Roman" w:hAnsi="Times New Roman" w:cs="Times New Roman"/>
                <w:sz w:val="24"/>
                <w:szCs w:val="24"/>
              </w:rPr>
              <w:t xml:space="preserve"> –</w:t>
            </w:r>
            <w:r>
              <w:rPr>
                <w:rFonts w:ascii="Times New Roman" w:hAnsi="Times New Roman" w:cs="Times New Roman"/>
                <w:sz w:val="24"/>
              </w:rPr>
              <w:t xml:space="preserve"> </w:t>
            </w:r>
            <w:r w:rsidR="00685201">
              <w:rPr>
                <w:rFonts w:ascii="Times New Roman" w:hAnsi="Times New Roman" w:cs="Times New Roman"/>
                <w:sz w:val="24"/>
              </w:rPr>
              <w:t>Introduction to Creative Writing</w:t>
            </w:r>
          </w:p>
          <w:p w14:paraId="5133658C" w14:textId="77777777" w:rsidR="00B37C50" w:rsidRPr="00116B80" w:rsidRDefault="00B37C50" w:rsidP="00B37C50">
            <w:pPr>
              <w:rPr>
                <w:rFonts w:ascii="Times New Roman" w:hAnsi="Times New Roman" w:cs="Times New Roman"/>
                <w:i/>
                <w:sz w:val="20"/>
              </w:rPr>
            </w:pPr>
          </w:p>
        </w:tc>
        <w:tc>
          <w:tcPr>
            <w:tcW w:w="1441" w:type="dxa"/>
          </w:tcPr>
          <w:p w14:paraId="3BCB8DDE" w14:textId="77777777" w:rsidR="00B37C50" w:rsidRPr="00601311" w:rsidRDefault="00B37C50" w:rsidP="00B37C50">
            <w:pPr>
              <w:rPr>
                <w:rFonts w:ascii="Times New Roman" w:hAnsi="Times New Roman" w:cs="Times New Roman"/>
                <w:sz w:val="24"/>
              </w:rPr>
            </w:pPr>
          </w:p>
        </w:tc>
        <w:tc>
          <w:tcPr>
            <w:tcW w:w="1441" w:type="dxa"/>
          </w:tcPr>
          <w:p w14:paraId="0B0E479B" w14:textId="77777777" w:rsidR="00B37C50" w:rsidRPr="00601311" w:rsidRDefault="00B37C50" w:rsidP="00B37C50">
            <w:pPr>
              <w:rPr>
                <w:rFonts w:ascii="Times New Roman" w:hAnsi="Times New Roman" w:cs="Times New Roman"/>
                <w:sz w:val="24"/>
              </w:rPr>
            </w:pPr>
          </w:p>
        </w:tc>
      </w:tr>
      <w:tr w:rsidR="00B37C50" w:rsidRPr="00601311" w14:paraId="1992B69F" w14:textId="77777777" w:rsidTr="1FE693EF">
        <w:trPr>
          <w:trHeight w:val="602"/>
        </w:trPr>
        <w:tc>
          <w:tcPr>
            <w:tcW w:w="8067" w:type="dxa"/>
          </w:tcPr>
          <w:p w14:paraId="733C44C9" w14:textId="4BF3C341" w:rsidR="00B37C50" w:rsidRPr="0065046A" w:rsidRDefault="00685201" w:rsidP="00B37C50">
            <w:pPr>
              <w:rPr>
                <w:rFonts w:ascii="Times New Roman" w:hAnsi="Times New Roman" w:cs="Times New Roman"/>
                <w:sz w:val="24"/>
              </w:rPr>
            </w:pPr>
            <w:r>
              <w:rPr>
                <w:rFonts w:ascii="Times New Roman" w:hAnsi="Times New Roman" w:cs="Times New Roman"/>
                <w:sz w:val="24"/>
              </w:rPr>
              <w:t>Genre 1 Beginning Course</w:t>
            </w:r>
            <w:r w:rsidR="00B37C50">
              <w:rPr>
                <w:rFonts w:ascii="Times New Roman" w:hAnsi="Times New Roman" w:cs="Times New Roman"/>
                <w:sz w:val="24"/>
              </w:rPr>
              <w:t xml:space="preserve"> (4cr)</w:t>
            </w:r>
          </w:p>
        </w:tc>
        <w:tc>
          <w:tcPr>
            <w:tcW w:w="1441" w:type="dxa"/>
          </w:tcPr>
          <w:p w14:paraId="6A27CA3A" w14:textId="77777777" w:rsidR="00B37C50" w:rsidRPr="00601311" w:rsidRDefault="00B37C50" w:rsidP="00B37C50">
            <w:pPr>
              <w:rPr>
                <w:rFonts w:ascii="Times New Roman" w:hAnsi="Times New Roman" w:cs="Times New Roman"/>
                <w:sz w:val="24"/>
              </w:rPr>
            </w:pPr>
          </w:p>
        </w:tc>
        <w:tc>
          <w:tcPr>
            <w:tcW w:w="1441" w:type="dxa"/>
          </w:tcPr>
          <w:p w14:paraId="138612FA" w14:textId="77777777" w:rsidR="00B37C50" w:rsidRPr="00601311" w:rsidRDefault="00B37C50" w:rsidP="00B37C50">
            <w:pPr>
              <w:rPr>
                <w:rFonts w:ascii="Times New Roman" w:hAnsi="Times New Roman" w:cs="Times New Roman"/>
                <w:sz w:val="24"/>
              </w:rPr>
            </w:pPr>
          </w:p>
        </w:tc>
      </w:tr>
      <w:tr w:rsidR="00B37C50" w:rsidRPr="00601311" w14:paraId="21825C42" w14:textId="77777777" w:rsidTr="1FE693EF">
        <w:trPr>
          <w:trHeight w:val="620"/>
        </w:trPr>
        <w:tc>
          <w:tcPr>
            <w:tcW w:w="8067" w:type="dxa"/>
          </w:tcPr>
          <w:p w14:paraId="249E2930" w14:textId="5597A642" w:rsidR="00B37C50" w:rsidRPr="0065046A" w:rsidRDefault="00685201" w:rsidP="00B37C50">
            <w:pPr>
              <w:rPr>
                <w:rFonts w:ascii="Times New Roman" w:hAnsi="Times New Roman" w:cs="Times New Roman"/>
                <w:sz w:val="24"/>
              </w:rPr>
            </w:pPr>
            <w:r>
              <w:rPr>
                <w:rFonts w:ascii="Times New Roman" w:hAnsi="Times New Roman" w:cs="Times New Roman"/>
                <w:sz w:val="24"/>
              </w:rPr>
              <w:t>Genre 1 Advanced Course</w:t>
            </w:r>
            <w:r w:rsidR="00990E0B" w:rsidRPr="00990E0B">
              <w:rPr>
                <w:rFonts w:ascii="Times New Roman" w:hAnsi="Times New Roman" w:cs="Times New Roman"/>
                <w:sz w:val="24"/>
              </w:rPr>
              <w:t xml:space="preserve"> </w:t>
            </w:r>
            <w:r w:rsidR="00B37C50">
              <w:rPr>
                <w:rFonts w:ascii="Times New Roman" w:hAnsi="Times New Roman" w:cs="Times New Roman"/>
                <w:sz w:val="24"/>
              </w:rPr>
              <w:t>(4cr)</w:t>
            </w:r>
          </w:p>
        </w:tc>
        <w:tc>
          <w:tcPr>
            <w:tcW w:w="1441" w:type="dxa"/>
          </w:tcPr>
          <w:p w14:paraId="629EC976" w14:textId="77777777" w:rsidR="00B37C50" w:rsidRPr="00601311" w:rsidRDefault="00B37C50" w:rsidP="00B37C50">
            <w:pPr>
              <w:rPr>
                <w:rFonts w:ascii="Times New Roman" w:hAnsi="Times New Roman" w:cs="Times New Roman"/>
                <w:sz w:val="24"/>
              </w:rPr>
            </w:pPr>
          </w:p>
        </w:tc>
        <w:tc>
          <w:tcPr>
            <w:tcW w:w="1441" w:type="dxa"/>
          </w:tcPr>
          <w:p w14:paraId="00A3A876" w14:textId="77777777" w:rsidR="00B37C50" w:rsidRPr="00601311" w:rsidRDefault="00B37C50" w:rsidP="00B37C50">
            <w:pPr>
              <w:rPr>
                <w:rFonts w:ascii="Times New Roman" w:hAnsi="Times New Roman" w:cs="Times New Roman"/>
                <w:sz w:val="24"/>
              </w:rPr>
            </w:pPr>
          </w:p>
        </w:tc>
      </w:tr>
      <w:tr w:rsidR="00B37C50" w:rsidRPr="00601311" w14:paraId="6D8FF6B5" w14:textId="77777777" w:rsidTr="1FE693EF">
        <w:trPr>
          <w:trHeight w:val="620"/>
        </w:trPr>
        <w:tc>
          <w:tcPr>
            <w:tcW w:w="8067" w:type="dxa"/>
          </w:tcPr>
          <w:p w14:paraId="6CB0DD63" w14:textId="1D991BD2" w:rsidR="00B37C50" w:rsidRPr="00990E0B" w:rsidRDefault="00685201" w:rsidP="00990E0B">
            <w:pPr>
              <w:pStyle w:val="NormalWeb"/>
              <w:spacing w:before="0" w:beforeAutospacing="0" w:after="0" w:afterAutospacing="0"/>
              <w:textAlignment w:val="baseline"/>
              <w:rPr>
                <w:color w:val="000000"/>
              </w:rPr>
            </w:pPr>
            <w:r>
              <w:rPr>
                <w:color w:val="000000"/>
              </w:rPr>
              <w:t>Genre 2 Beginning Course</w:t>
            </w:r>
            <w:r w:rsidR="00990E0B" w:rsidRPr="00990E0B">
              <w:rPr>
                <w:color w:val="000000"/>
              </w:rPr>
              <w:t xml:space="preserve"> </w:t>
            </w:r>
            <w:r w:rsidR="00B37C50" w:rsidRPr="00990E0B">
              <w:t>(4cr)</w:t>
            </w:r>
          </w:p>
        </w:tc>
        <w:tc>
          <w:tcPr>
            <w:tcW w:w="1441" w:type="dxa"/>
          </w:tcPr>
          <w:p w14:paraId="582A1427" w14:textId="77777777" w:rsidR="00B37C50" w:rsidRPr="00601311" w:rsidRDefault="00B37C50" w:rsidP="00B37C50">
            <w:pPr>
              <w:rPr>
                <w:rFonts w:ascii="Times New Roman" w:hAnsi="Times New Roman" w:cs="Times New Roman"/>
                <w:sz w:val="24"/>
              </w:rPr>
            </w:pPr>
          </w:p>
        </w:tc>
        <w:tc>
          <w:tcPr>
            <w:tcW w:w="1441" w:type="dxa"/>
          </w:tcPr>
          <w:p w14:paraId="6153F94D" w14:textId="77777777" w:rsidR="00B37C50" w:rsidRPr="00601311" w:rsidRDefault="00B37C50" w:rsidP="00B37C50">
            <w:pPr>
              <w:rPr>
                <w:rFonts w:ascii="Times New Roman" w:hAnsi="Times New Roman" w:cs="Times New Roman"/>
                <w:sz w:val="24"/>
              </w:rPr>
            </w:pPr>
          </w:p>
        </w:tc>
      </w:tr>
      <w:tr w:rsidR="00B37C50" w:rsidRPr="00601311" w14:paraId="26C057BC" w14:textId="77777777" w:rsidTr="1FE693EF">
        <w:trPr>
          <w:trHeight w:val="584"/>
        </w:trPr>
        <w:tc>
          <w:tcPr>
            <w:tcW w:w="8067" w:type="dxa"/>
          </w:tcPr>
          <w:p w14:paraId="37F616A2" w14:textId="2B1B902E" w:rsidR="00B37C50" w:rsidRPr="0065046A" w:rsidRDefault="00685201" w:rsidP="00B37C50">
            <w:pPr>
              <w:rPr>
                <w:rFonts w:ascii="Times New Roman" w:hAnsi="Times New Roman" w:cs="Times New Roman"/>
                <w:sz w:val="24"/>
              </w:rPr>
            </w:pPr>
            <w:r>
              <w:rPr>
                <w:rFonts w:ascii="Times New Roman" w:hAnsi="Times New Roman" w:cs="Times New Roman"/>
                <w:sz w:val="24"/>
              </w:rPr>
              <w:t>Genre 2 Advanced Course</w:t>
            </w:r>
            <w:r w:rsidR="007D0D7D">
              <w:rPr>
                <w:rFonts w:ascii="Times New Roman" w:hAnsi="Times New Roman" w:cs="Times New Roman"/>
                <w:sz w:val="24"/>
              </w:rPr>
              <w:t xml:space="preserve"> </w:t>
            </w:r>
            <w:r w:rsidR="00B37C50">
              <w:rPr>
                <w:rFonts w:ascii="Times New Roman" w:hAnsi="Times New Roman" w:cs="Times New Roman"/>
                <w:sz w:val="24"/>
              </w:rPr>
              <w:t>(4cr)</w:t>
            </w:r>
          </w:p>
        </w:tc>
        <w:tc>
          <w:tcPr>
            <w:tcW w:w="1441" w:type="dxa"/>
          </w:tcPr>
          <w:p w14:paraId="76CF0583" w14:textId="77777777" w:rsidR="00B37C50" w:rsidRPr="00601311" w:rsidRDefault="00B37C50" w:rsidP="00B37C50">
            <w:pPr>
              <w:rPr>
                <w:rFonts w:ascii="Times New Roman" w:hAnsi="Times New Roman" w:cs="Times New Roman"/>
                <w:sz w:val="24"/>
              </w:rPr>
            </w:pPr>
          </w:p>
        </w:tc>
        <w:tc>
          <w:tcPr>
            <w:tcW w:w="1441" w:type="dxa"/>
          </w:tcPr>
          <w:p w14:paraId="7F13696C" w14:textId="77777777" w:rsidR="00B37C50" w:rsidRPr="00601311" w:rsidRDefault="00B37C50" w:rsidP="00B37C50">
            <w:pPr>
              <w:rPr>
                <w:rFonts w:ascii="Times New Roman" w:hAnsi="Times New Roman" w:cs="Times New Roman"/>
                <w:sz w:val="24"/>
              </w:rPr>
            </w:pPr>
          </w:p>
        </w:tc>
      </w:tr>
    </w:tbl>
    <w:p w14:paraId="7FA1D632" w14:textId="2E535BB6" w:rsidR="00227FD4" w:rsidRDefault="00227FD4"/>
    <w:tbl>
      <w:tblPr>
        <w:tblStyle w:val="TableGrid"/>
        <w:tblW w:w="10949" w:type="dxa"/>
        <w:tblLook w:val="04A0" w:firstRow="1" w:lastRow="0" w:firstColumn="1" w:lastColumn="0" w:noHBand="0" w:noVBand="1"/>
        <w:tblCaption w:val="Major Requirements"/>
        <w:tblDescription w:val="Table listing Major Requirements"/>
      </w:tblPr>
      <w:tblGrid>
        <w:gridCol w:w="8067"/>
        <w:gridCol w:w="1441"/>
        <w:gridCol w:w="1441"/>
      </w:tblGrid>
      <w:tr w:rsidR="00116B80" w:rsidRPr="00601311" w14:paraId="2B15BBB3" w14:textId="77777777" w:rsidTr="76A86113">
        <w:tc>
          <w:tcPr>
            <w:tcW w:w="10949" w:type="dxa"/>
            <w:gridSpan w:val="3"/>
            <w:shd w:val="clear" w:color="auto" w:fill="D9D9D9" w:themeFill="background1" w:themeFillShade="D9"/>
          </w:tcPr>
          <w:p w14:paraId="37E823DA" w14:textId="42C44E58" w:rsidR="00116B80" w:rsidRPr="00116B80" w:rsidRDefault="005A3F2A" w:rsidP="00F95B91">
            <w:pPr>
              <w:pStyle w:val="DegreePlan"/>
            </w:pPr>
            <w:r>
              <w:t>Elective</w:t>
            </w:r>
            <w:r w:rsidR="00E25D26">
              <w:t>s</w:t>
            </w:r>
            <w:r w:rsidR="00ED4BF7">
              <w:t xml:space="preserve"> (</w:t>
            </w:r>
            <w:r w:rsidR="00685201">
              <w:t>20</w:t>
            </w:r>
            <w:r w:rsidR="00A2539D">
              <w:t xml:space="preserve"> </w:t>
            </w:r>
            <w:r w:rsidR="00ED4BF7">
              <w:t>Credits)</w:t>
            </w:r>
          </w:p>
          <w:p w14:paraId="6042C819" w14:textId="77777777" w:rsidR="00685201" w:rsidRDefault="00116B80" w:rsidP="00685201">
            <w:pPr>
              <w:rPr>
                <w:rFonts w:ascii="Times New Roman" w:hAnsi="Times New Roman" w:cs="Times New Roman"/>
                <w:sz w:val="20"/>
              </w:rPr>
            </w:pPr>
            <w:r w:rsidRPr="00116B80">
              <w:rPr>
                <w:rFonts w:ascii="Times New Roman" w:hAnsi="Times New Roman" w:cs="Times New Roman"/>
                <w:sz w:val="20"/>
              </w:rPr>
              <w:t xml:space="preserve">Choose </w:t>
            </w:r>
            <w:r w:rsidR="00685201">
              <w:rPr>
                <w:rFonts w:ascii="Times New Roman" w:hAnsi="Times New Roman" w:cs="Times New Roman"/>
                <w:sz w:val="20"/>
              </w:rPr>
              <w:t xml:space="preserve">five electives: </w:t>
            </w:r>
          </w:p>
          <w:p w14:paraId="04C65625" w14:textId="6E8ADCBA" w:rsidR="00685201" w:rsidRPr="00685201" w:rsidRDefault="00685201" w:rsidP="00685201">
            <w:pPr>
              <w:pStyle w:val="ListParagraph"/>
              <w:numPr>
                <w:ilvl w:val="0"/>
                <w:numId w:val="24"/>
              </w:numPr>
              <w:rPr>
                <w:rFonts w:ascii="Times New Roman" w:hAnsi="Times New Roman" w:cs="Times New Roman"/>
                <w:sz w:val="20"/>
              </w:rPr>
            </w:pPr>
            <w:r w:rsidRPr="00685201">
              <w:rPr>
                <w:rFonts w:ascii="Times New Roman" w:hAnsi="Times New Roman" w:cs="Times New Roman"/>
                <w:sz w:val="20"/>
              </w:rPr>
              <w:t>Three LIT-designated electives (12), one at the 200 level, the other two at the 300 level or above</w:t>
            </w:r>
          </w:p>
          <w:p w14:paraId="47E37F77" w14:textId="3FBD92C0" w:rsidR="00685201" w:rsidRPr="00685201" w:rsidRDefault="1FE693EF" w:rsidP="1FE693EF">
            <w:pPr>
              <w:numPr>
                <w:ilvl w:val="0"/>
                <w:numId w:val="23"/>
              </w:numPr>
              <w:rPr>
                <w:rFonts w:eastAsiaTheme="minorEastAsia"/>
                <w:sz w:val="20"/>
                <w:szCs w:val="20"/>
              </w:rPr>
            </w:pPr>
            <w:r w:rsidRPr="1FE693EF">
              <w:rPr>
                <w:rFonts w:ascii="Times New Roman" w:hAnsi="Times New Roman" w:cs="Times New Roman"/>
                <w:sz w:val="20"/>
                <w:szCs w:val="20"/>
              </w:rPr>
              <w:t>Two additional electives (8) at any level from ENG, WRI, and LIT</w:t>
            </w:r>
            <w:r w:rsidRPr="1FE693EF">
              <w:rPr>
                <w:rFonts w:ascii="Times New Roman" w:hAnsi="Times New Roman" w:cs="Times New Roman"/>
                <w:i/>
                <w:iCs/>
                <w:sz w:val="20"/>
                <w:szCs w:val="20"/>
              </w:rPr>
              <w:t xml:space="preserve"> (</w:t>
            </w:r>
            <w:r w:rsidRPr="1FE693EF">
              <w:rPr>
                <w:rFonts w:ascii="Times New Roman" w:hAnsi="Times New Roman" w:cs="Times New Roman"/>
                <w:b/>
                <w:bCs/>
                <w:i/>
                <w:iCs/>
                <w:sz w:val="20"/>
                <w:szCs w:val="20"/>
              </w:rPr>
              <w:t>Pre-Req</w:t>
            </w:r>
            <w:r w:rsidRPr="1FE693EF">
              <w:rPr>
                <w:rFonts w:ascii="Times New Roman" w:hAnsi="Times New Roman" w:cs="Times New Roman"/>
                <w:i/>
                <w:iCs/>
                <w:sz w:val="20"/>
                <w:szCs w:val="20"/>
              </w:rPr>
              <w:t>: AWR 101, AWR 201, ENG 305);</w:t>
            </w:r>
            <w:r w:rsidRPr="1FE693EF">
              <w:rPr>
                <w:rFonts w:ascii="Times New Roman" w:hAnsi="Times New Roman" w:cs="Times New Roman"/>
                <w:sz w:val="20"/>
                <w:szCs w:val="20"/>
              </w:rPr>
              <w:t xml:space="preserve"> or from the following list: COM 225, COM 226, COM 234, COM 325, COM 340, COM 346, COM 383, COM 384, JOU 213, JOU 271, JOU 273, JOU 290, JOU 371, JOU 390</w:t>
            </w:r>
          </w:p>
          <w:p w14:paraId="42289CD7" w14:textId="65384831" w:rsidR="00F44F22" w:rsidRPr="00F44F22" w:rsidRDefault="00F44F22" w:rsidP="1FE693EF">
            <w:pPr>
              <w:rPr>
                <w:rFonts w:ascii="Times New Roman" w:hAnsi="Times New Roman" w:cs="Times New Roman"/>
                <w:i/>
                <w:iCs/>
                <w:sz w:val="20"/>
                <w:szCs w:val="20"/>
              </w:rPr>
            </w:pPr>
          </w:p>
        </w:tc>
      </w:tr>
      <w:tr w:rsidR="00E25D26" w:rsidRPr="00601311" w14:paraId="0E2B90F5" w14:textId="77777777" w:rsidTr="76A86113">
        <w:trPr>
          <w:trHeight w:val="548"/>
        </w:trPr>
        <w:tc>
          <w:tcPr>
            <w:tcW w:w="8067" w:type="dxa"/>
          </w:tcPr>
          <w:p w14:paraId="61343AC9" w14:textId="1B070C2C" w:rsidR="00E25D26" w:rsidRDefault="00685201" w:rsidP="00036141">
            <w:pPr>
              <w:rPr>
                <w:rFonts w:ascii="Times New Roman" w:hAnsi="Times New Roman" w:cs="Times New Roman"/>
                <w:sz w:val="24"/>
              </w:rPr>
            </w:pPr>
            <w:r>
              <w:rPr>
                <w:rFonts w:ascii="Times New Roman" w:hAnsi="Times New Roman" w:cs="Times New Roman"/>
                <w:sz w:val="24"/>
              </w:rPr>
              <w:t xml:space="preserve">200-level LIT </w:t>
            </w:r>
            <w:r w:rsidR="00E25D26" w:rsidRPr="00F44F22">
              <w:rPr>
                <w:rFonts w:ascii="Times New Roman" w:hAnsi="Times New Roman" w:cs="Times New Roman"/>
                <w:sz w:val="24"/>
              </w:rPr>
              <w:t xml:space="preserve">Elective </w:t>
            </w:r>
            <w:r w:rsidR="00E25D26">
              <w:rPr>
                <w:rFonts w:ascii="Times New Roman" w:hAnsi="Times New Roman" w:cs="Times New Roman"/>
                <w:sz w:val="24"/>
              </w:rPr>
              <w:t>(4cr)</w:t>
            </w:r>
          </w:p>
        </w:tc>
        <w:tc>
          <w:tcPr>
            <w:tcW w:w="1441" w:type="dxa"/>
          </w:tcPr>
          <w:p w14:paraId="2BC02C34" w14:textId="77777777" w:rsidR="00E25D26" w:rsidRPr="00601311" w:rsidRDefault="00E25D26" w:rsidP="00036141">
            <w:pPr>
              <w:rPr>
                <w:rFonts w:ascii="Times New Roman" w:hAnsi="Times New Roman" w:cs="Times New Roman"/>
                <w:sz w:val="24"/>
              </w:rPr>
            </w:pPr>
          </w:p>
        </w:tc>
        <w:tc>
          <w:tcPr>
            <w:tcW w:w="1441" w:type="dxa"/>
          </w:tcPr>
          <w:p w14:paraId="066C920C" w14:textId="77777777" w:rsidR="00E25D26" w:rsidRPr="00601311" w:rsidRDefault="00E25D26" w:rsidP="00036141">
            <w:pPr>
              <w:rPr>
                <w:rFonts w:ascii="Times New Roman" w:hAnsi="Times New Roman" w:cs="Times New Roman"/>
                <w:sz w:val="24"/>
              </w:rPr>
            </w:pPr>
          </w:p>
        </w:tc>
      </w:tr>
      <w:tr w:rsidR="00116B80" w:rsidRPr="00601311" w14:paraId="36C118BE" w14:textId="77777777" w:rsidTr="76A86113">
        <w:tc>
          <w:tcPr>
            <w:tcW w:w="8067" w:type="dxa"/>
          </w:tcPr>
          <w:p w14:paraId="2EE94891" w14:textId="073917ED" w:rsidR="00116B80" w:rsidRDefault="00685201" w:rsidP="0068520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w:t>
            </w:r>
            <w:r>
              <w:rPr>
                <w:rFonts w:ascii="Times New Roman" w:hAnsi="Times New Roman" w:cs="Times New Roman"/>
                <w:sz w:val="24"/>
              </w:rPr>
              <w:t xml:space="preserve">LIT </w:t>
            </w:r>
            <w:r w:rsidRPr="00F44F22">
              <w:rPr>
                <w:rFonts w:ascii="Times New Roman" w:hAnsi="Times New Roman" w:cs="Times New Roman"/>
                <w:sz w:val="24"/>
              </w:rPr>
              <w:t xml:space="preserve">Elective </w:t>
            </w:r>
            <w:r>
              <w:rPr>
                <w:rFonts w:ascii="Times New Roman" w:hAnsi="Times New Roman" w:cs="Times New Roman"/>
                <w:sz w:val="24"/>
              </w:rPr>
              <w:t>(4cr)</w:t>
            </w:r>
          </w:p>
          <w:p w14:paraId="3C6FF12A" w14:textId="786AA92E" w:rsidR="00685201" w:rsidRDefault="00685201" w:rsidP="0068520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E25D26" w:rsidRPr="00601311" w14:paraId="5B69856F" w14:textId="77777777" w:rsidTr="76A86113">
        <w:trPr>
          <w:trHeight w:val="602"/>
        </w:trPr>
        <w:tc>
          <w:tcPr>
            <w:tcW w:w="8067" w:type="dxa"/>
          </w:tcPr>
          <w:p w14:paraId="61C4DC76" w14:textId="36583C9A" w:rsidR="00E25D26" w:rsidRDefault="00990E0B" w:rsidP="00036141">
            <w:pPr>
              <w:rPr>
                <w:rFonts w:ascii="Times New Roman" w:hAnsi="Times New Roman" w:cs="Times New Roman"/>
                <w:sz w:val="24"/>
              </w:rPr>
            </w:pPr>
            <w:r>
              <w:rPr>
                <w:rFonts w:ascii="Times New Roman" w:hAnsi="Times New Roman" w:cs="Times New Roman"/>
                <w:sz w:val="24"/>
              </w:rPr>
              <w:t>300</w:t>
            </w:r>
            <w:r w:rsidR="00E25D26">
              <w:rPr>
                <w:rFonts w:ascii="Times New Roman" w:hAnsi="Times New Roman" w:cs="Times New Roman"/>
                <w:sz w:val="24"/>
              </w:rPr>
              <w:t>-level</w:t>
            </w:r>
            <w:r w:rsidR="00E25D26" w:rsidRPr="00F44F22">
              <w:rPr>
                <w:rFonts w:ascii="Times New Roman" w:hAnsi="Times New Roman" w:cs="Times New Roman"/>
                <w:sz w:val="24"/>
              </w:rPr>
              <w:t xml:space="preserve"> </w:t>
            </w:r>
            <w:r w:rsidR="00685201">
              <w:rPr>
                <w:rFonts w:ascii="Times New Roman" w:hAnsi="Times New Roman" w:cs="Times New Roman"/>
                <w:sz w:val="24"/>
              </w:rPr>
              <w:t xml:space="preserve">LIT </w:t>
            </w:r>
            <w:r w:rsidR="00E25D26" w:rsidRPr="00F44F22">
              <w:rPr>
                <w:rFonts w:ascii="Times New Roman" w:hAnsi="Times New Roman" w:cs="Times New Roman"/>
                <w:sz w:val="24"/>
              </w:rPr>
              <w:t xml:space="preserve">Elective </w:t>
            </w:r>
            <w:r w:rsidR="00E25D26">
              <w:rPr>
                <w:rFonts w:ascii="Times New Roman" w:hAnsi="Times New Roman" w:cs="Times New Roman"/>
                <w:sz w:val="24"/>
              </w:rPr>
              <w:t>(4cr)</w:t>
            </w:r>
          </w:p>
        </w:tc>
        <w:tc>
          <w:tcPr>
            <w:tcW w:w="1441" w:type="dxa"/>
          </w:tcPr>
          <w:p w14:paraId="584A8C62" w14:textId="77777777" w:rsidR="00E25D26" w:rsidRPr="00601311" w:rsidRDefault="00E25D26" w:rsidP="00036141">
            <w:pPr>
              <w:rPr>
                <w:rFonts w:ascii="Times New Roman" w:hAnsi="Times New Roman" w:cs="Times New Roman"/>
                <w:sz w:val="24"/>
              </w:rPr>
            </w:pPr>
          </w:p>
        </w:tc>
        <w:tc>
          <w:tcPr>
            <w:tcW w:w="1441" w:type="dxa"/>
          </w:tcPr>
          <w:p w14:paraId="3EF86C8F" w14:textId="77777777" w:rsidR="00E25D26" w:rsidRPr="00601311" w:rsidRDefault="00E25D26" w:rsidP="00036141">
            <w:pPr>
              <w:rPr>
                <w:rFonts w:ascii="Times New Roman" w:hAnsi="Times New Roman" w:cs="Times New Roman"/>
                <w:sz w:val="24"/>
              </w:rPr>
            </w:pPr>
          </w:p>
        </w:tc>
      </w:tr>
      <w:tr w:rsidR="00990E0B" w:rsidRPr="00601311" w14:paraId="283991BA" w14:textId="77777777" w:rsidTr="76A86113">
        <w:trPr>
          <w:trHeight w:val="602"/>
        </w:trPr>
        <w:tc>
          <w:tcPr>
            <w:tcW w:w="8067" w:type="dxa"/>
          </w:tcPr>
          <w:p w14:paraId="39006631" w14:textId="0444F893" w:rsidR="00990E0B" w:rsidRDefault="00685201" w:rsidP="00036141">
            <w:pPr>
              <w:rPr>
                <w:rFonts w:ascii="Times New Roman" w:hAnsi="Times New Roman" w:cs="Times New Roman"/>
                <w:sz w:val="24"/>
              </w:rPr>
            </w:pPr>
            <w:r>
              <w:rPr>
                <w:rFonts w:ascii="Times New Roman" w:hAnsi="Times New Roman" w:cs="Times New Roman"/>
                <w:sz w:val="24"/>
              </w:rPr>
              <w:t>ENG, WRI, or LIT Elective (4cr)</w:t>
            </w:r>
          </w:p>
        </w:tc>
        <w:tc>
          <w:tcPr>
            <w:tcW w:w="1441" w:type="dxa"/>
          </w:tcPr>
          <w:p w14:paraId="5F5D2BB5" w14:textId="77777777" w:rsidR="00990E0B" w:rsidRPr="00601311" w:rsidRDefault="00990E0B" w:rsidP="00036141">
            <w:pPr>
              <w:rPr>
                <w:rFonts w:ascii="Times New Roman" w:hAnsi="Times New Roman" w:cs="Times New Roman"/>
                <w:sz w:val="24"/>
              </w:rPr>
            </w:pPr>
          </w:p>
        </w:tc>
        <w:tc>
          <w:tcPr>
            <w:tcW w:w="1441" w:type="dxa"/>
          </w:tcPr>
          <w:p w14:paraId="1462AAA7" w14:textId="77777777" w:rsidR="00990E0B" w:rsidRPr="00601311" w:rsidRDefault="00990E0B" w:rsidP="00036141">
            <w:pPr>
              <w:rPr>
                <w:rFonts w:ascii="Times New Roman" w:hAnsi="Times New Roman" w:cs="Times New Roman"/>
                <w:sz w:val="24"/>
              </w:rPr>
            </w:pPr>
          </w:p>
        </w:tc>
      </w:tr>
      <w:tr w:rsidR="00685201" w:rsidRPr="00601311" w14:paraId="53DFEB02" w14:textId="77777777" w:rsidTr="76A86113">
        <w:trPr>
          <w:trHeight w:val="602"/>
        </w:trPr>
        <w:tc>
          <w:tcPr>
            <w:tcW w:w="8067" w:type="dxa"/>
          </w:tcPr>
          <w:p w14:paraId="77C3F84B" w14:textId="36F0AC3A" w:rsidR="00685201" w:rsidRDefault="00685201" w:rsidP="00036141">
            <w:pPr>
              <w:rPr>
                <w:rFonts w:ascii="Times New Roman" w:hAnsi="Times New Roman" w:cs="Times New Roman"/>
                <w:sz w:val="24"/>
              </w:rPr>
            </w:pPr>
            <w:r>
              <w:rPr>
                <w:rFonts w:ascii="Times New Roman" w:hAnsi="Times New Roman" w:cs="Times New Roman"/>
                <w:sz w:val="24"/>
              </w:rPr>
              <w:t>ENG, WRI, or LIT Elective (4cr)</w:t>
            </w:r>
          </w:p>
        </w:tc>
        <w:tc>
          <w:tcPr>
            <w:tcW w:w="1441" w:type="dxa"/>
          </w:tcPr>
          <w:p w14:paraId="34195DB1" w14:textId="77777777" w:rsidR="00685201" w:rsidRPr="00601311" w:rsidRDefault="00685201" w:rsidP="00036141">
            <w:pPr>
              <w:rPr>
                <w:rFonts w:ascii="Times New Roman" w:hAnsi="Times New Roman" w:cs="Times New Roman"/>
                <w:sz w:val="24"/>
              </w:rPr>
            </w:pPr>
          </w:p>
        </w:tc>
        <w:tc>
          <w:tcPr>
            <w:tcW w:w="1441" w:type="dxa"/>
          </w:tcPr>
          <w:p w14:paraId="4C2C204C" w14:textId="77777777" w:rsidR="00685201" w:rsidRPr="00601311" w:rsidRDefault="00685201" w:rsidP="00036141">
            <w:pPr>
              <w:rPr>
                <w:rFonts w:ascii="Times New Roman" w:hAnsi="Times New Roman" w:cs="Times New Roman"/>
                <w:sz w:val="24"/>
              </w:rPr>
            </w:pPr>
          </w:p>
        </w:tc>
      </w:tr>
      <w:tr w:rsidR="00336500" w:rsidRPr="00601311" w14:paraId="4EFB525C" w14:textId="77777777" w:rsidTr="76A86113">
        <w:tc>
          <w:tcPr>
            <w:tcW w:w="10949" w:type="dxa"/>
            <w:gridSpan w:val="3"/>
            <w:shd w:val="clear" w:color="auto" w:fill="D9D9D9" w:themeFill="background1" w:themeFillShade="D9"/>
          </w:tcPr>
          <w:p w14:paraId="2F82FB9C" w14:textId="3D6A0852" w:rsidR="00F44F22" w:rsidRPr="000C492D" w:rsidRDefault="00990E0B" w:rsidP="000C492D">
            <w:pPr>
              <w:pStyle w:val="DegreePlan"/>
            </w:pPr>
            <w:r>
              <w:t>Capstone</w:t>
            </w:r>
            <w:r w:rsidR="00ED4BF7">
              <w:t xml:space="preserve"> (4 Credits)</w:t>
            </w:r>
            <w:r w:rsidR="000C492D">
              <w:t xml:space="preserve"> </w:t>
            </w:r>
            <w:r w:rsidR="000C492D" w:rsidRPr="00886275">
              <w:rPr>
                <w:i/>
              </w:rPr>
              <w:t>(</w:t>
            </w:r>
            <w:r w:rsidR="000C492D" w:rsidRPr="00F44F22">
              <w:rPr>
                <w:i/>
                <w:szCs w:val="20"/>
              </w:rPr>
              <w:t>Pre-Req: AWR 101, AWR 201</w:t>
            </w:r>
            <w:r w:rsidR="000C492D">
              <w:rPr>
                <w:i/>
                <w:szCs w:val="20"/>
              </w:rPr>
              <w:t xml:space="preserve">, </w:t>
            </w:r>
            <w:r w:rsidR="009433EE">
              <w:rPr>
                <w:i/>
                <w:szCs w:val="20"/>
              </w:rPr>
              <w:t>ENG 305</w:t>
            </w:r>
            <w:r w:rsidR="000C492D">
              <w:rPr>
                <w:i/>
                <w:szCs w:val="20"/>
              </w:rPr>
              <w:t>)</w:t>
            </w:r>
          </w:p>
        </w:tc>
      </w:tr>
      <w:tr w:rsidR="00336500" w:rsidRPr="00601311" w14:paraId="34341558" w14:textId="77777777" w:rsidTr="76A86113">
        <w:tc>
          <w:tcPr>
            <w:tcW w:w="8067" w:type="dxa"/>
          </w:tcPr>
          <w:p w14:paraId="1A93603A" w14:textId="2D1AE333" w:rsidR="00336500" w:rsidRPr="0027694E" w:rsidRDefault="1FE693EF" w:rsidP="00036141">
            <w:pPr>
              <w:rPr>
                <w:rFonts w:ascii="Times New Roman" w:hAnsi="Times New Roman" w:cs="Times New Roman"/>
              </w:rPr>
            </w:pPr>
            <w:r w:rsidRPr="1FE693EF">
              <w:rPr>
                <w:rFonts w:ascii="Times New Roman" w:hAnsi="Times New Roman" w:cs="Times New Roman"/>
                <w:color w:val="000000" w:themeColor="text1"/>
              </w:rPr>
              <w:t xml:space="preserve">WRI 485 – Directed Professional Writing or WRI 499 </w:t>
            </w:r>
            <w:r w:rsidRPr="1FE693EF">
              <w:rPr>
                <w:rFonts w:ascii="Times New Roman" w:hAnsi="Times New Roman" w:cs="Times New Roman"/>
                <w:sz w:val="24"/>
                <w:szCs w:val="24"/>
              </w:rPr>
              <w:t>–</w:t>
            </w:r>
            <w:r w:rsidRPr="1FE693EF">
              <w:rPr>
                <w:rFonts w:ascii="Times New Roman" w:hAnsi="Times New Roman" w:cs="Times New Roman"/>
                <w:color w:val="000000" w:themeColor="text1"/>
              </w:rPr>
              <w:t xml:space="preserve"> Thesis Course (4cr)</w:t>
            </w:r>
          </w:p>
          <w:p w14:paraId="22DF4B84" w14:textId="77777777" w:rsidR="00336500" w:rsidRDefault="00336500" w:rsidP="00036141">
            <w:pPr>
              <w:rPr>
                <w:rFonts w:ascii="Times New Roman" w:hAnsi="Times New Roman" w:cs="Times New Roman"/>
                <w:sz w:val="24"/>
              </w:rPr>
            </w:pPr>
          </w:p>
        </w:tc>
        <w:tc>
          <w:tcPr>
            <w:tcW w:w="1441" w:type="dxa"/>
          </w:tcPr>
          <w:p w14:paraId="6B60D480" w14:textId="77777777" w:rsidR="00336500" w:rsidRPr="00601311" w:rsidRDefault="00336500" w:rsidP="00036141">
            <w:pPr>
              <w:rPr>
                <w:rFonts w:ascii="Times New Roman" w:hAnsi="Times New Roman" w:cs="Times New Roman"/>
                <w:sz w:val="24"/>
              </w:rPr>
            </w:pPr>
          </w:p>
        </w:tc>
        <w:tc>
          <w:tcPr>
            <w:tcW w:w="1441" w:type="dxa"/>
          </w:tcPr>
          <w:p w14:paraId="7CC532A0" w14:textId="77777777" w:rsidR="00336500" w:rsidRPr="00601311" w:rsidRDefault="00336500" w:rsidP="00036141">
            <w:pPr>
              <w:rPr>
                <w:rFonts w:ascii="Times New Roman" w:hAnsi="Times New Roman" w:cs="Times New Roman"/>
                <w:sz w:val="24"/>
              </w:rPr>
            </w:pPr>
          </w:p>
        </w:tc>
      </w:tr>
      <w:tr w:rsidR="00336500" w:rsidRPr="00E37A1A" w14:paraId="350F8128" w14:textId="77777777" w:rsidTr="76A86113">
        <w:tc>
          <w:tcPr>
            <w:tcW w:w="10949" w:type="dxa"/>
            <w:gridSpan w:val="3"/>
            <w:tcBorders>
              <w:top w:val="single" w:sz="4" w:space="0" w:color="auto"/>
            </w:tcBorders>
            <w:shd w:val="clear" w:color="auto" w:fill="D9D9D9" w:themeFill="background1" w:themeFillShade="D9"/>
          </w:tcPr>
          <w:p w14:paraId="0E74E205" w14:textId="6E901585" w:rsidR="00F64FDD" w:rsidRPr="00767D99" w:rsidRDefault="00886275" w:rsidP="00767D99">
            <w:pPr>
              <w:pStyle w:val="DegreePlan"/>
            </w:pPr>
            <w:r>
              <w:t>Internship</w:t>
            </w:r>
            <w:r w:rsidR="00F64FDD">
              <w:t xml:space="preserve"> (</w:t>
            </w:r>
            <w:r w:rsidR="00767D99">
              <w:t>2</w:t>
            </w:r>
            <w:r w:rsidR="00EA5F1E">
              <w:t xml:space="preserve"> </w:t>
            </w:r>
            <w:r w:rsidR="00F64FDD">
              <w:t>Credits</w:t>
            </w:r>
            <w:r>
              <w:t>)</w:t>
            </w:r>
            <w:r w:rsidR="003F6443">
              <w:t xml:space="preserve"> </w:t>
            </w:r>
            <w:r w:rsidR="003F6443" w:rsidRPr="00886275">
              <w:rPr>
                <w:i/>
              </w:rPr>
              <w:t>(</w:t>
            </w:r>
            <w:r w:rsidR="003F6443" w:rsidRPr="00F44F22">
              <w:rPr>
                <w:i/>
                <w:szCs w:val="20"/>
              </w:rPr>
              <w:t xml:space="preserve">Pre-Req: </w:t>
            </w:r>
            <w:r w:rsidR="003F6443">
              <w:rPr>
                <w:i/>
                <w:szCs w:val="20"/>
              </w:rPr>
              <w:t>Junior Standing)</w:t>
            </w:r>
          </w:p>
        </w:tc>
      </w:tr>
      <w:tr w:rsidR="00336500" w:rsidRPr="00601311" w14:paraId="2BC88099" w14:textId="77777777" w:rsidTr="76A86113">
        <w:tc>
          <w:tcPr>
            <w:tcW w:w="8067" w:type="dxa"/>
          </w:tcPr>
          <w:p w14:paraId="0E350A73" w14:textId="4D9C84B5" w:rsidR="00990E0B" w:rsidRPr="00990E0B" w:rsidRDefault="76A86113" w:rsidP="1FE693EF">
            <w:pPr>
              <w:rPr>
                <w:rFonts w:ascii="Times New Roman" w:hAnsi="Times New Roman" w:cs="Times New Roman"/>
                <w:sz w:val="24"/>
                <w:szCs w:val="24"/>
              </w:rPr>
            </w:pPr>
            <w:r w:rsidRPr="76A86113">
              <w:rPr>
                <w:rFonts w:ascii="Times New Roman" w:hAnsi="Times New Roman" w:cs="Times New Roman"/>
                <w:sz w:val="24"/>
                <w:szCs w:val="24"/>
              </w:rPr>
              <w:t>Internship / Publishing Practicum: WRI 245, JOU 273, WRI 490, WRI 376 (2cr)</w:t>
            </w:r>
          </w:p>
          <w:p w14:paraId="13C0D97A" w14:textId="5D4A7D92" w:rsidR="00F64FDD" w:rsidRPr="00227FD4" w:rsidRDefault="00F64FDD" w:rsidP="00990E0B">
            <w:pPr>
              <w:rPr>
                <w:rFonts w:ascii="Times New Roman" w:hAnsi="Times New Roman" w:cs="Times New Roman"/>
                <w:sz w:val="24"/>
              </w:rPr>
            </w:pPr>
          </w:p>
        </w:tc>
        <w:tc>
          <w:tcPr>
            <w:tcW w:w="1441" w:type="dxa"/>
          </w:tcPr>
          <w:p w14:paraId="6863D537" w14:textId="77777777" w:rsidR="00336500" w:rsidRPr="00601311" w:rsidRDefault="00336500" w:rsidP="00036141">
            <w:pPr>
              <w:rPr>
                <w:rFonts w:ascii="Times New Roman" w:hAnsi="Times New Roman" w:cs="Times New Roman"/>
                <w:sz w:val="24"/>
              </w:rPr>
            </w:pPr>
          </w:p>
        </w:tc>
        <w:tc>
          <w:tcPr>
            <w:tcW w:w="1441" w:type="dxa"/>
          </w:tcPr>
          <w:p w14:paraId="58F78C26" w14:textId="77777777" w:rsidR="00336500" w:rsidRPr="00601311" w:rsidRDefault="00336500" w:rsidP="00036141">
            <w:pPr>
              <w:rPr>
                <w:rFonts w:ascii="Times New Roman" w:hAnsi="Times New Roman" w:cs="Times New Roman"/>
                <w:sz w:val="24"/>
              </w:rPr>
            </w:pPr>
          </w:p>
        </w:tc>
      </w:tr>
      <w:tr w:rsidR="004A2B53" w:rsidRPr="00601311" w14:paraId="3FAB1846" w14:textId="77777777" w:rsidTr="00767D99">
        <w:tc>
          <w:tcPr>
            <w:tcW w:w="10949" w:type="dxa"/>
            <w:gridSpan w:val="3"/>
            <w:shd w:val="clear" w:color="auto" w:fill="D9D9D9" w:themeFill="background1" w:themeFillShade="D9"/>
          </w:tcPr>
          <w:p w14:paraId="6A970BC3" w14:textId="77777777" w:rsidR="004A2B53" w:rsidRPr="00AB58C0" w:rsidRDefault="004A2B53" w:rsidP="00F95B91">
            <w:pPr>
              <w:pStyle w:val="DegreePlan"/>
            </w:pPr>
            <w:r>
              <w:t>Major Residency Requirements (15</w:t>
            </w:r>
            <w:r w:rsidRPr="00AB58C0">
              <w:t xml:space="preserve"> Credits)</w:t>
            </w:r>
          </w:p>
        </w:tc>
      </w:tr>
      <w:tr w:rsidR="004A2B53" w:rsidRPr="00BF5B3F" w14:paraId="1E394ADF" w14:textId="77777777" w:rsidTr="00767D99">
        <w:tc>
          <w:tcPr>
            <w:tcW w:w="10949" w:type="dxa"/>
            <w:gridSpan w:val="3"/>
          </w:tcPr>
          <w:p w14:paraId="21CF0681" w14:textId="77777777" w:rsidR="004A2B53" w:rsidRPr="00BF5B3F" w:rsidRDefault="004A2B53"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5F569FE6" w14:textId="3D5804FB" w:rsidR="00EE2AF3" w:rsidRDefault="00EE2AF3"/>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5363"/>
    <w:multiLevelType w:val="multilevel"/>
    <w:tmpl w:val="7CF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E375C"/>
    <w:multiLevelType w:val="multilevel"/>
    <w:tmpl w:val="FB0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205FD"/>
    <w:multiLevelType w:val="hybridMultilevel"/>
    <w:tmpl w:val="BBA0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9"/>
  </w:num>
  <w:num w:numId="4">
    <w:abstractNumId w:val="12"/>
  </w:num>
  <w:num w:numId="5">
    <w:abstractNumId w:val="11"/>
  </w:num>
  <w:num w:numId="6">
    <w:abstractNumId w:val="1"/>
  </w:num>
  <w:num w:numId="7">
    <w:abstractNumId w:val="9"/>
  </w:num>
  <w:num w:numId="8">
    <w:abstractNumId w:val="4"/>
  </w:num>
  <w:num w:numId="9">
    <w:abstractNumId w:val="14"/>
  </w:num>
  <w:num w:numId="10">
    <w:abstractNumId w:val="17"/>
  </w:num>
  <w:num w:numId="11">
    <w:abstractNumId w:val="21"/>
  </w:num>
  <w:num w:numId="12">
    <w:abstractNumId w:val="8"/>
  </w:num>
  <w:num w:numId="13">
    <w:abstractNumId w:val="2"/>
  </w:num>
  <w:num w:numId="14">
    <w:abstractNumId w:val="13"/>
  </w:num>
  <w:num w:numId="15">
    <w:abstractNumId w:val="10"/>
  </w:num>
  <w:num w:numId="16">
    <w:abstractNumId w:val="16"/>
  </w:num>
  <w:num w:numId="17">
    <w:abstractNumId w:val="15"/>
  </w:num>
  <w:num w:numId="18">
    <w:abstractNumId w:val="0"/>
  </w:num>
  <w:num w:numId="19">
    <w:abstractNumId w:val="5"/>
  </w:num>
  <w:num w:numId="20">
    <w:abstractNumId w:val="7"/>
  </w:num>
  <w:num w:numId="21">
    <w:abstractNumId w:val="18"/>
  </w:num>
  <w:num w:numId="22">
    <w:abstractNumId w:val="20"/>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23A"/>
    <w:rsid w:val="00045F32"/>
    <w:rsid w:val="0005440F"/>
    <w:rsid w:val="0006739C"/>
    <w:rsid w:val="00083AAA"/>
    <w:rsid w:val="0008501E"/>
    <w:rsid w:val="000863D1"/>
    <w:rsid w:val="0009370F"/>
    <w:rsid w:val="000A6677"/>
    <w:rsid w:val="000C492D"/>
    <w:rsid w:val="00106638"/>
    <w:rsid w:val="0010718F"/>
    <w:rsid w:val="00116B80"/>
    <w:rsid w:val="001325B5"/>
    <w:rsid w:val="00143BE3"/>
    <w:rsid w:val="00150CD1"/>
    <w:rsid w:val="00154E0D"/>
    <w:rsid w:val="00196B20"/>
    <w:rsid w:val="001A7F5E"/>
    <w:rsid w:val="001E4AC6"/>
    <w:rsid w:val="001F34D5"/>
    <w:rsid w:val="00227FD4"/>
    <w:rsid w:val="00266404"/>
    <w:rsid w:val="0027057E"/>
    <w:rsid w:val="00275EED"/>
    <w:rsid w:val="0027694E"/>
    <w:rsid w:val="00284857"/>
    <w:rsid w:val="002B2475"/>
    <w:rsid w:val="002D5733"/>
    <w:rsid w:val="002F5725"/>
    <w:rsid w:val="002F7587"/>
    <w:rsid w:val="00333ACC"/>
    <w:rsid w:val="0033636B"/>
    <w:rsid w:val="00336500"/>
    <w:rsid w:val="003430AF"/>
    <w:rsid w:val="00343D38"/>
    <w:rsid w:val="003521CE"/>
    <w:rsid w:val="00352E42"/>
    <w:rsid w:val="00374678"/>
    <w:rsid w:val="00391DF8"/>
    <w:rsid w:val="003A12EB"/>
    <w:rsid w:val="003A3A4C"/>
    <w:rsid w:val="003C0131"/>
    <w:rsid w:val="003E5B65"/>
    <w:rsid w:val="003F53A6"/>
    <w:rsid w:val="003F6443"/>
    <w:rsid w:val="00410B71"/>
    <w:rsid w:val="00422302"/>
    <w:rsid w:val="00432275"/>
    <w:rsid w:val="00442310"/>
    <w:rsid w:val="00442647"/>
    <w:rsid w:val="004472D1"/>
    <w:rsid w:val="00471B9F"/>
    <w:rsid w:val="004735F0"/>
    <w:rsid w:val="004A2B53"/>
    <w:rsid w:val="00504381"/>
    <w:rsid w:val="005075BA"/>
    <w:rsid w:val="00550388"/>
    <w:rsid w:val="00596762"/>
    <w:rsid w:val="005A3F2A"/>
    <w:rsid w:val="005B00AB"/>
    <w:rsid w:val="005B594D"/>
    <w:rsid w:val="005E0FB4"/>
    <w:rsid w:val="005F72A4"/>
    <w:rsid w:val="00600E74"/>
    <w:rsid w:val="00601311"/>
    <w:rsid w:val="00605438"/>
    <w:rsid w:val="00615A5F"/>
    <w:rsid w:val="0065046A"/>
    <w:rsid w:val="0066786E"/>
    <w:rsid w:val="00685201"/>
    <w:rsid w:val="006B4EAF"/>
    <w:rsid w:val="006B771B"/>
    <w:rsid w:val="006C10B0"/>
    <w:rsid w:val="006C3EEF"/>
    <w:rsid w:val="006D0391"/>
    <w:rsid w:val="00705521"/>
    <w:rsid w:val="00710933"/>
    <w:rsid w:val="00755E65"/>
    <w:rsid w:val="00767D99"/>
    <w:rsid w:val="00775B75"/>
    <w:rsid w:val="00783E03"/>
    <w:rsid w:val="00785C5B"/>
    <w:rsid w:val="007A0808"/>
    <w:rsid w:val="007C37EF"/>
    <w:rsid w:val="007D0D7D"/>
    <w:rsid w:val="007D55A6"/>
    <w:rsid w:val="007D7590"/>
    <w:rsid w:val="008119DE"/>
    <w:rsid w:val="00812D6F"/>
    <w:rsid w:val="00815F42"/>
    <w:rsid w:val="00842DAC"/>
    <w:rsid w:val="00856B6E"/>
    <w:rsid w:val="00886275"/>
    <w:rsid w:val="00891C38"/>
    <w:rsid w:val="00891CA2"/>
    <w:rsid w:val="008B279B"/>
    <w:rsid w:val="008C6F30"/>
    <w:rsid w:val="008F33AE"/>
    <w:rsid w:val="009234C2"/>
    <w:rsid w:val="0093282D"/>
    <w:rsid w:val="009433EE"/>
    <w:rsid w:val="00953C0A"/>
    <w:rsid w:val="0095521A"/>
    <w:rsid w:val="0096265D"/>
    <w:rsid w:val="00990AC4"/>
    <w:rsid w:val="00990E0B"/>
    <w:rsid w:val="009B7571"/>
    <w:rsid w:val="009F396F"/>
    <w:rsid w:val="00A00091"/>
    <w:rsid w:val="00A20003"/>
    <w:rsid w:val="00A22CA5"/>
    <w:rsid w:val="00A2539D"/>
    <w:rsid w:val="00A31B91"/>
    <w:rsid w:val="00A564F1"/>
    <w:rsid w:val="00A72AF0"/>
    <w:rsid w:val="00A75D3A"/>
    <w:rsid w:val="00A75E0C"/>
    <w:rsid w:val="00AA13BA"/>
    <w:rsid w:val="00AB2FAA"/>
    <w:rsid w:val="00AB58C0"/>
    <w:rsid w:val="00AC2053"/>
    <w:rsid w:val="00AE0853"/>
    <w:rsid w:val="00AE4817"/>
    <w:rsid w:val="00B11504"/>
    <w:rsid w:val="00B37061"/>
    <w:rsid w:val="00B37C50"/>
    <w:rsid w:val="00B41330"/>
    <w:rsid w:val="00B41CB0"/>
    <w:rsid w:val="00B70D4D"/>
    <w:rsid w:val="00B81BD7"/>
    <w:rsid w:val="00B96848"/>
    <w:rsid w:val="00BC0574"/>
    <w:rsid w:val="00BD11FF"/>
    <w:rsid w:val="00BF5B3F"/>
    <w:rsid w:val="00C84769"/>
    <w:rsid w:val="00CC1D93"/>
    <w:rsid w:val="00CD5B3D"/>
    <w:rsid w:val="00CE21CF"/>
    <w:rsid w:val="00CE3397"/>
    <w:rsid w:val="00CE6326"/>
    <w:rsid w:val="00D73EA2"/>
    <w:rsid w:val="00DA1462"/>
    <w:rsid w:val="00DB2AA8"/>
    <w:rsid w:val="00DB7DDB"/>
    <w:rsid w:val="00DD5FEA"/>
    <w:rsid w:val="00DE3BC5"/>
    <w:rsid w:val="00DF5934"/>
    <w:rsid w:val="00DF65F4"/>
    <w:rsid w:val="00E16897"/>
    <w:rsid w:val="00E20BE5"/>
    <w:rsid w:val="00E25D26"/>
    <w:rsid w:val="00E37A1A"/>
    <w:rsid w:val="00E42913"/>
    <w:rsid w:val="00E6179B"/>
    <w:rsid w:val="00E76213"/>
    <w:rsid w:val="00EA5F1E"/>
    <w:rsid w:val="00EB7769"/>
    <w:rsid w:val="00ED4BF7"/>
    <w:rsid w:val="00EE2AF3"/>
    <w:rsid w:val="00F364CA"/>
    <w:rsid w:val="00F44173"/>
    <w:rsid w:val="00F44F22"/>
    <w:rsid w:val="00F62EBE"/>
    <w:rsid w:val="00F64FDD"/>
    <w:rsid w:val="00F66696"/>
    <w:rsid w:val="00F707A6"/>
    <w:rsid w:val="00F72234"/>
    <w:rsid w:val="00F73D37"/>
    <w:rsid w:val="00F765DD"/>
    <w:rsid w:val="00F840DD"/>
    <w:rsid w:val="00F9435E"/>
    <w:rsid w:val="00F95B91"/>
    <w:rsid w:val="00FF2C3A"/>
    <w:rsid w:val="1FE693EF"/>
    <w:rsid w:val="76A8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 w:type="paragraph" w:styleId="NormalWeb">
    <w:name w:val="Normal (Web)"/>
    <w:basedOn w:val="Normal"/>
    <w:uiPriority w:val="99"/>
    <w:unhideWhenUsed/>
    <w:rsid w:val="00990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9654">
      <w:bodyDiv w:val="1"/>
      <w:marLeft w:val="0"/>
      <w:marRight w:val="0"/>
      <w:marTop w:val="0"/>
      <w:marBottom w:val="0"/>
      <w:divBdr>
        <w:top w:val="none" w:sz="0" w:space="0" w:color="auto"/>
        <w:left w:val="none" w:sz="0" w:space="0" w:color="auto"/>
        <w:bottom w:val="none" w:sz="0" w:space="0" w:color="auto"/>
        <w:right w:val="none" w:sz="0" w:space="0" w:color="auto"/>
      </w:divBdr>
    </w:div>
    <w:div w:id="155920737">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779">
      <w:bodyDiv w:val="1"/>
      <w:marLeft w:val="0"/>
      <w:marRight w:val="0"/>
      <w:marTop w:val="0"/>
      <w:marBottom w:val="0"/>
      <w:divBdr>
        <w:top w:val="none" w:sz="0" w:space="0" w:color="auto"/>
        <w:left w:val="none" w:sz="0" w:space="0" w:color="auto"/>
        <w:bottom w:val="none" w:sz="0" w:space="0" w:color="auto"/>
        <w:right w:val="none" w:sz="0" w:space="0" w:color="auto"/>
      </w:divBdr>
    </w:div>
    <w:div w:id="1279751108">
      <w:bodyDiv w:val="1"/>
      <w:marLeft w:val="0"/>
      <w:marRight w:val="0"/>
      <w:marTop w:val="0"/>
      <w:marBottom w:val="0"/>
      <w:divBdr>
        <w:top w:val="none" w:sz="0" w:space="0" w:color="auto"/>
        <w:left w:val="none" w:sz="0" w:space="0" w:color="auto"/>
        <w:bottom w:val="none" w:sz="0" w:space="0" w:color="auto"/>
        <w:right w:val="none" w:sz="0" w:space="0" w:color="auto"/>
      </w:divBdr>
    </w:div>
    <w:div w:id="1295525705">
      <w:bodyDiv w:val="1"/>
      <w:marLeft w:val="0"/>
      <w:marRight w:val="0"/>
      <w:marTop w:val="0"/>
      <w:marBottom w:val="0"/>
      <w:divBdr>
        <w:top w:val="none" w:sz="0" w:space="0" w:color="auto"/>
        <w:left w:val="none" w:sz="0" w:space="0" w:color="auto"/>
        <w:bottom w:val="none" w:sz="0" w:space="0" w:color="auto"/>
        <w:right w:val="none" w:sz="0" w:space="0" w:color="auto"/>
      </w:divBdr>
    </w:div>
    <w:div w:id="1320501888">
      <w:bodyDiv w:val="1"/>
      <w:marLeft w:val="0"/>
      <w:marRight w:val="0"/>
      <w:marTop w:val="0"/>
      <w:marBottom w:val="0"/>
      <w:divBdr>
        <w:top w:val="none" w:sz="0" w:space="0" w:color="auto"/>
        <w:left w:val="none" w:sz="0" w:space="0" w:color="auto"/>
        <w:bottom w:val="none" w:sz="0" w:space="0" w:color="auto"/>
        <w:right w:val="none" w:sz="0" w:space="0" w:color="auto"/>
      </w:divBdr>
    </w:div>
    <w:div w:id="1342856829">
      <w:bodyDiv w:val="1"/>
      <w:marLeft w:val="0"/>
      <w:marRight w:val="0"/>
      <w:marTop w:val="0"/>
      <w:marBottom w:val="0"/>
      <w:divBdr>
        <w:top w:val="none" w:sz="0" w:space="0" w:color="auto"/>
        <w:left w:val="none" w:sz="0" w:space="0" w:color="auto"/>
        <w:bottom w:val="none" w:sz="0" w:space="0" w:color="auto"/>
        <w:right w:val="none" w:sz="0" w:space="0" w:color="auto"/>
      </w:divBdr>
    </w:div>
    <w:div w:id="1485971409">
      <w:bodyDiv w:val="1"/>
      <w:marLeft w:val="0"/>
      <w:marRight w:val="0"/>
      <w:marTop w:val="0"/>
      <w:marBottom w:val="0"/>
      <w:divBdr>
        <w:top w:val="none" w:sz="0" w:space="0" w:color="auto"/>
        <w:left w:val="none" w:sz="0" w:space="0" w:color="auto"/>
        <w:bottom w:val="none" w:sz="0" w:space="0" w:color="auto"/>
        <w:right w:val="none" w:sz="0" w:space="0" w:color="auto"/>
      </w:divBdr>
    </w:div>
    <w:div w:id="17461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94D4-F123-455F-B938-43B655AF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 - Creative Writing Track</dc:title>
  <dc:subject>Bachelor of Art in English</dc:subject>
  <dc:creator>The University of Tampa</dc:creator>
  <cp:keywords>Unofficial, Degree, Planning, Worksheet, Bachelor, of, Art, in, Writing, Creative, Track, the, University, Tampa</cp:keywords>
  <dc:description/>
  <cp:lastModifiedBy>Asia Brown</cp:lastModifiedBy>
  <cp:revision>11</cp:revision>
  <cp:lastPrinted>2019-10-25T19:10:00Z</cp:lastPrinted>
  <dcterms:created xsi:type="dcterms:W3CDTF">2021-04-05T19:27:00Z</dcterms:created>
  <dcterms:modified xsi:type="dcterms:W3CDTF">2021-10-18T18:57:00Z</dcterms:modified>
</cp:coreProperties>
</file>