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F917D" w14:textId="23DCB777" w:rsidR="00390338" w:rsidRPr="00E20703" w:rsidRDefault="00390338" w:rsidP="6BE84312">
      <w:r w:rsidRPr="00601311">
        <w:rPr>
          <w:rFonts w:ascii="Times New Roman" w:hAnsi="Times New Roman" w:cs="Times New Roman"/>
          <w:noProof/>
          <w:sz w:val="24"/>
        </w:rPr>
        <w:drawing>
          <wp:inline distT="0" distB="0" distL="0" distR="0" wp14:anchorId="1FA55895"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335FA1" w:rsidRPr="00601311">
        <w:rPr>
          <w:rFonts w:ascii="Times New Roman" w:hAnsi="Times New Roman" w:cs="Times New Roman"/>
          <w:noProof/>
          <w:sz w:val="24"/>
        </w:rPr>
        <mc:AlternateContent>
          <mc:Choice Requires="wps">
            <w:drawing>
              <wp:inline distT="0" distB="0" distL="0" distR="0" wp14:anchorId="657719E2" wp14:editId="2528E226">
                <wp:extent cx="4953000" cy="733425"/>
                <wp:effectExtent l="0" t="0" r="0" b="9525"/>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E5E1A" w14:textId="77777777" w:rsidR="00335FA1" w:rsidRPr="00C8203C" w:rsidRDefault="00335FA1" w:rsidP="00335FA1">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296CCB36" w14:textId="04584587" w:rsidR="00335FA1" w:rsidRPr="00C8203C" w:rsidRDefault="00335FA1" w:rsidP="00335FA1">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w:t>
                            </w:r>
                            <w:r w:rsidR="00A557FB">
                              <w:rPr>
                                <w:rFonts w:ascii="Times New Roman" w:hAnsi="Times New Roman" w:cs="Times New Roman"/>
                                <w:i/>
                                <w:color w:val="000000" w:themeColor="text1"/>
                                <w:sz w:val="24"/>
                                <w:szCs w:val="24"/>
                              </w:rPr>
                              <w:t>2</w:t>
                            </w:r>
                            <w:r w:rsidRPr="00C8203C">
                              <w:rPr>
                                <w:rFonts w:ascii="Times New Roman" w:hAnsi="Times New Roman" w:cs="Times New Roman"/>
                                <w:i/>
                                <w:color w:val="000000" w:themeColor="text1"/>
                                <w:sz w:val="24"/>
                                <w:szCs w:val="24"/>
                              </w:rPr>
                              <w:t>-202</w:t>
                            </w:r>
                            <w:r w:rsidR="00A557FB">
                              <w:rPr>
                                <w:rFonts w:ascii="Times New Roman" w:hAnsi="Times New Roman" w:cs="Times New Roman"/>
                                <w:i/>
                                <w:color w:val="000000" w:themeColor="text1"/>
                                <w:sz w:val="24"/>
                                <w:szCs w:val="24"/>
                              </w:rPr>
                              <w:t>3</w:t>
                            </w:r>
                          </w:p>
                          <w:p w14:paraId="4DBCA032" w14:textId="77777777" w:rsidR="00335FA1" w:rsidRPr="00C8203C" w:rsidRDefault="00335FA1" w:rsidP="00335FA1">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S in MANAGEMENT</w:t>
                            </w:r>
                          </w:p>
                        </w:txbxContent>
                      </wps:txbx>
                      <wps:bodyPr rot="0" vert="horz" wrap="square" lIns="91440" tIns="45720" rIns="91440" bIns="45720" anchor="t" anchorCtr="0" upright="1">
                        <a:noAutofit/>
                      </wps:bodyPr>
                    </wps:wsp>
                  </a:graphicData>
                </a:graphic>
              </wp:inline>
            </w:drawing>
          </mc:Choice>
          <mc:Fallback>
            <w:pict>
              <v:shapetype w14:anchorId="657719E2" id="_x0000_t202" coordsize="21600,21600" o:spt="202" path="m,l,21600r21600,l21600,xe">
                <v:stroke joinstyle="miter"/>
                <v:path gradientshapeok="t" o:connecttype="rect"/>
              </v:shapetype>
              <v:shape id="Text Box 20" o:spid="_x0000_s1026" type="#_x0000_t202" style="width:39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" stroked="f">
                <v:textbox>
                  <w:txbxContent>
                    <w:p w14:paraId="30FE5E1A" w14:textId="77777777" w:rsidR="00335FA1" w:rsidRPr="00C8203C" w:rsidRDefault="00335FA1" w:rsidP="00335FA1">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296CCB36" w14:textId="04584587" w:rsidR="00335FA1" w:rsidRPr="00C8203C" w:rsidRDefault="00335FA1" w:rsidP="00335FA1">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w:t>
                      </w:r>
                      <w:r w:rsidR="00A557FB">
                        <w:rPr>
                          <w:rFonts w:ascii="Times New Roman" w:hAnsi="Times New Roman" w:cs="Times New Roman"/>
                          <w:i/>
                          <w:color w:val="000000" w:themeColor="text1"/>
                          <w:sz w:val="24"/>
                          <w:szCs w:val="24"/>
                        </w:rPr>
                        <w:t>2</w:t>
                      </w:r>
                      <w:r w:rsidRPr="00C8203C">
                        <w:rPr>
                          <w:rFonts w:ascii="Times New Roman" w:hAnsi="Times New Roman" w:cs="Times New Roman"/>
                          <w:i/>
                          <w:color w:val="000000" w:themeColor="text1"/>
                          <w:sz w:val="24"/>
                          <w:szCs w:val="24"/>
                        </w:rPr>
                        <w:t>-202</w:t>
                      </w:r>
                      <w:r w:rsidR="00A557FB">
                        <w:rPr>
                          <w:rFonts w:ascii="Times New Roman" w:hAnsi="Times New Roman" w:cs="Times New Roman"/>
                          <w:i/>
                          <w:color w:val="000000" w:themeColor="text1"/>
                          <w:sz w:val="24"/>
                          <w:szCs w:val="24"/>
                        </w:rPr>
                        <w:t>3</w:t>
                      </w:r>
                    </w:p>
                    <w:p w14:paraId="4DBCA032" w14:textId="77777777" w:rsidR="00335FA1" w:rsidRPr="00C8203C" w:rsidRDefault="00335FA1" w:rsidP="00335FA1">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S in MANAGEMENT</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390338" w:rsidRPr="00601311" w14:paraId="7B61FD7B" w14:textId="77777777" w:rsidTr="1E185174">
        <w:trPr>
          <w:tblHeader/>
        </w:trPr>
        <w:tc>
          <w:tcPr>
            <w:tcW w:w="8064" w:type="dxa"/>
            <w:tcBorders>
              <w:top w:val="single" w:sz="12" w:space="0" w:color="auto"/>
              <w:left w:val="single" w:sz="4" w:space="0" w:color="auto"/>
              <w:bottom w:val="single" w:sz="4" w:space="0" w:color="auto"/>
            </w:tcBorders>
          </w:tcPr>
          <w:p w14:paraId="65417662" w14:textId="465D4A94" w:rsidR="00390338" w:rsidRPr="001325B5" w:rsidRDefault="00390338" w:rsidP="00C3490C">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1325B5" w14:paraId="6901DE11" w14:textId="77777777" w:rsidTr="1E185174">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390338" w:rsidRPr="00FC62AF" w:rsidRDefault="00390338" w:rsidP="00E20703">
            <w:pPr>
              <w:pStyle w:val="Heading2"/>
              <w:spacing w:before="0"/>
              <w:outlineLvl w:val="1"/>
              <w:rPr>
                <w:rFonts w:ascii="Times New Roman" w:hAnsi="Times New Roman" w:cs="Times New Roman"/>
                <w:b/>
                <w:color w:val="FFFFFF" w:themeColor="background1"/>
                <w:sz w:val="24"/>
                <w:szCs w:val="24"/>
              </w:rPr>
            </w:pPr>
            <w:r w:rsidRPr="00FC62AF">
              <w:rPr>
                <w:rFonts w:ascii="Times New Roman" w:eastAsia="Arial Unicode MS" w:hAnsi="Times New Roman" w:cs="Times New Roman"/>
                <w:b/>
                <w:color w:val="FFFFFF" w:themeColor="background1"/>
                <w:sz w:val="24"/>
                <w:szCs w:val="24"/>
              </w:rPr>
              <w:t>UNIVERSITY GRADUATION REQUIREMENTS</w:t>
            </w:r>
          </w:p>
        </w:tc>
      </w:tr>
      <w:tr w:rsidR="00390338" w:rsidRPr="00601311" w14:paraId="0D408392" w14:textId="77777777" w:rsidTr="1E185174">
        <w:tc>
          <w:tcPr>
            <w:tcW w:w="10944" w:type="dxa"/>
            <w:gridSpan w:val="3"/>
            <w:tcBorders>
              <w:top w:val="nil"/>
              <w:left w:val="single" w:sz="4" w:space="0" w:color="auto"/>
              <w:bottom w:val="single" w:sz="4" w:space="0" w:color="auto"/>
            </w:tcBorders>
          </w:tcPr>
          <w:p w14:paraId="264F7F95" w14:textId="3FE4C0A6" w:rsidR="00390338" w:rsidRDefault="00181B9C"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2024198688"/>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earn 124 hours to be eligible for graduation</w:t>
            </w:r>
            <w:r w:rsidR="00E20703">
              <w:rPr>
                <w:rFonts w:ascii="Times New Roman" w:eastAsia="Arial Unicode MS" w:hAnsi="Times New Roman" w:cs="Times New Roman"/>
                <w:sz w:val="24"/>
              </w:rPr>
              <w:t>.</w:t>
            </w:r>
          </w:p>
          <w:p w14:paraId="7E9FA656" w14:textId="6E1C9084" w:rsidR="00390338" w:rsidRDefault="00181B9C"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18981830"/>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maintain an overall GPA of a 2.0 to be eligible for graduation.</w:t>
            </w:r>
          </w:p>
          <w:p w14:paraId="3EA2B3CD" w14:textId="1A0ACCF5" w:rsidR="00390338" w:rsidRDefault="00181B9C"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354002409"/>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complete 31 of the last 35 hours in residency at UT.</w:t>
            </w:r>
          </w:p>
        </w:tc>
      </w:tr>
      <w:tr w:rsidR="00390338" w:rsidRPr="00F765DD" w14:paraId="7FDB8E1A" w14:textId="77777777" w:rsidTr="1E185174">
        <w:tc>
          <w:tcPr>
            <w:tcW w:w="10944" w:type="dxa"/>
            <w:gridSpan w:val="3"/>
            <w:tcBorders>
              <w:bottom w:val="nil"/>
            </w:tcBorders>
            <w:shd w:val="clear" w:color="auto" w:fill="0D0D0D" w:themeFill="text1" w:themeFillTint="F2"/>
          </w:tcPr>
          <w:p w14:paraId="6EB8E850" w14:textId="77777777" w:rsidR="00390338" w:rsidRPr="00FC62AF" w:rsidRDefault="00390338" w:rsidP="00E20703">
            <w:pPr>
              <w:pStyle w:val="Heading2"/>
              <w:outlineLvl w:val="1"/>
              <w:rPr>
                <w:rFonts w:ascii="Times New Roman" w:hAnsi="Times New Roman" w:cs="Times New Roman"/>
                <w:b/>
                <w:color w:val="FFFFFF" w:themeColor="background1"/>
                <w:sz w:val="24"/>
                <w:szCs w:val="24"/>
              </w:rPr>
            </w:pPr>
            <w:r w:rsidRPr="00FC62AF">
              <w:rPr>
                <w:rFonts w:ascii="Times New Roman" w:hAnsi="Times New Roman" w:cs="Times New Roman"/>
                <w:b/>
                <w:color w:val="FFFFFF" w:themeColor="background1"/>
                <w:sz w:val="24"/>
                <w:szCs w:val="24"/>
              </w:rPr>
              <w:t>BACCALAUREATE EXPERIENCE REQUIREMENTS</w:t>
            </w:r>
          </w:p>
          <w:p w14:paraId="0FB5479C" w14:textId="77777777" w:rsidR="00390338" w:rsidRPr="00E20703" w:rsidRDefault="00390338" w:rsidP="00E20703">
            <w:pPr>
              <w:pStyle w:val="Heading2"/>
              <w:outlineLvl w:val="1"/>
              <w:rPr>
                <w:rFonts w:ascii="Times New Roman" w:hAnsi="Times New Roman" w:cs="Times New Roman"/>
                <w:b/>
                <w:i/>
                <w:sz w:val="21"/>
                <w:szCs w:val="21"/>
              </w:rPr>
            </w:pPr>
            <w:r w:rsidRPr="00E20703">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390338" w:rsidRPr="00AA13BA" w14:paraId="32913702" w14:textId="77777777" w:rsidTr="1E185174">
        <w:tc>
          <w:tcPr>
            <w:tcW w:w="10944" w:type="dxa"/>
            <w:gridSpan w:val="3"/>
            <w:tcBorders>
              <w:top w:val="nil"/>
            </w:tcBorders>
            <w:shd w:val="clear" w:color="auto" w:fill="D9D9D9" w:themeFill="background1" w:themeFillShade="D9"/>
          </w:tcPr>
          <w:p w14:paraId="35B368EF" w14:textId="77777777" w:rsidR="00390338" w:rsidRPr="00E20703" w:rsidRDefault="00390338" w:rsidP="00E20703">
            <w:pPr>
              <w:pStyle w:val="DegreePlanStyle"/>
            </w:pPr>
            <w:r w:rsidRPr="00E20703">
              <w:t>Two-Year Learning Community</w:t>
            </w:r>
          </w:p>
        </w:tc>
      </w:tr>
      <w:tr w:rsidR="00390338" w:rsidRPr="00601311" w14:paraId="3F8A7AEC" w14:textId="77777777" w:rsidTr="1E185174">
        <w:tc>
          <w:tcPr>
            <w:tcW w:w="8064" w:type="dxa"/>
          </w:tcPr>
          <w:p w14:paraId="7F083F83"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BAC 100 (0cr) – Digital Skills</w:t>
            </w:r>
          </w:p>
        </w:tc>
        <w:tc>
          <w:tcPr>
            <w:tcW w:w="1440" w:type="dxa"/>
          </w:tcPr>
          <w:p w14:paraId="672A6659" w14:textId="77777777" w:rsidR="00390338" w:rsidRDefault="00390338" w:rsidP="00C3490C">
            <w:pPr>
              <w:rPr>
                <w:rFonts w:ascii="Times New Roman" w:hAnsi="Times New Roman" w:cs="Times New Roman"/>
                <w:sz w:val="24"/>
              </w:rPr>
            </w:pPr>
          </w:p>
          <w:p w14:paraId="0A37501D" w14:textId="77777777" w:rsidR="00390338" w:rsidRPr="00601311" w:rsidRDefault="00390338" w:rsidP="00C3490C">
            <w:pPr>
              <w:rPr>
                <w:rFonts w:ascii="Times New Roman" w:hAnsi="Times New Roman" w:cs="Times New Roman"/>
                <w:sz w:val="24"/>
              </w:rPr>
            </w:pPr>
          </w:p>
        </w:tc>
        <w:tc>
          <w:tcPr>
            <w:tcW w:w="1440" w:type="dxa"/>
          </w:tcPr>
          <w:p w14:paraId="5DAB6C7B" w14:textId="77777777" w:rsidR="00390338" w:rsidRPr="00601311" w:rsidRDefault="00390338" w:rsidP="00C3490C">
            <w:pPr>
              <w:rPr>
                <w:rFonts w:ascii="Times New Roman" w:hAnsi="Times New Roman" w:cs="Times New Roman"/>
                <w:sz w:val="24"/>
              </w:rPr>
            </w:pPr>
          </w:p>
        </w:tc>
      </w:tr>
      <w:tr w:rsidR="00390338" w:rsidRPr="00601311" w14:paraId="31DA4C94" w14:textId="77777777" w:rsidTr="1E185174">
        <w:tc>
          <w:tcPr>
            <w:tcW w:w="8064" w:type="dxa"/>
          </w:tcPr>
          <w:p w14:paraId="018E5AEF" w14:textId="77777777" w:rsidR="00390338" w:rsidRDefault="00390338" w:rsidP="00C3490C">
            <w:pPr>
              <w:rPr>
                <w:rFonts w:ascii="Times New Roman" w:hAnsi="Times New Roman" w:cs="Times New Roman"/>
                <w:sz w:val="24"/>
              </w:rPr>
            </w:pPr>
            <w:r>
              <w:rPr>
                <w:rFonts w:ascii="Times New Roman" w:hAnsi="Times New Roman" w:cs="Times New Roman"/>
                <w:sz w:val="24"/>
              </w:rPr>
              <w:t>BAC/HON 101/102 (2cr) – First-Year Seminar (two semester sequence)</w:t>
            </w:r>
          </w:p>
          <w:p w14:paraId="79DC2AF3"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BAC 103 (1cr) – Transfer Student Seminar (one semester course) </w:t>
            </w:r>
            <w:r w:rsidRPr="00106638">
              <w:rPr>
                <w:rFonts w:ascii="Times New Roman" w:hAnsi="Times New Roman" w:cs="Times New Roman"/>
                <w:i/>
                <w:sz w:val="24"/>
              </w:rPr>
              <w:t>- Optional</w:t>
            </w:r>
          </w:p>
          <w:p w14:paraId="3347CBB2"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BAC 104 (1cr) – Veteran Student Seminar (one semester course)</w:t>
            </w:r>
          </w:p>
        </w:tc>
        <w:tc>
          <w:tcPr>
            <w:tcW w:w="1440" w:type="dxa"/>
          </w:tcPr>
          <w:p w14:paraId="02EB378F" w14:textId="77777777" w:rsidR="00390338" w:rsidRPr="00601311" w:rsidRDefault="00390338" w:rsidP="00C3490C">
            <w:pPr>
              <w:rPr>
                <w:rFonts w:ascii="Times New Roman" w:hAnsi="Times New Roman" w:cs="Times New Roman"/>
                <w:sz w:val="24"/>
              </w:rPr>
            </w:pPr>
          </w:p>
        </w:tc>
        <w:tc>
          <w:tcPr>
            <w:tcW w:w="1440" w:type="dxa"/>
          </w:tcPr>
          <w:p w14:paraId="6A05A809" w14:textId="77777777" w:rsidR="00390338" w:rsidRPr="00601311" w:rsidRDefault="00390338" w:rsidP="00C3490C">
            <w:pPr>
              <w:rPr>
                <w:rFonts w:ascii="Times New Roman" w:hAnsi="Times New Roman" w:cs="Times New Roman"/>
                <w:sz w:val="24"/>
              </w:rPr>
            </w:pPr>
          </w:p>
        </w:tc>
      </w:tr>
      <w:tr w:rsidR="00390338" w:rsidRPr="00601311" w14:paraId="64A3C6DA" w14:textId="77777777" w:rsidTr="1E185174">
        <w:tc>
          <w:tcPr>
            <w:tcW w:w="8064" w:type="dxa"/>
          </w:tcPr>
          <w:p w14:paraId="2F6CAAAB" w14:textId="77777777" w:rsidR="00390338" w:rsidRDefault="00390338" w:rsidP="00C3490C">
            <w:pPr>
              <w:rPr>
                <w:rFonts w:ascii="Times New Roman" w:hAnsi="Times New Roman" w:cs="Times New Roman"/>
                <w:sz w:val="24"/>
              </w:rPr>
            </w:pPr>
            <w:r>
              <w:rPr>
                <w:rFonts w:ascii="Times New Roman" w:hAnsi="Times New Roman" w:cs="Times New Roman"/>
                <w:sz w:val="24"/>
              </w:rPr>
              <w:t>AWR 101 (4cr) – Writing and Inquiry</w:t>
            </w:r>
          </w:p>
          <w:p w14:paraId="1CD91F4D" w14:textId="77777777" w:rsidR="00390338" w:rsidRPr="00A75E0C" w:rsidRDefault="00390338" w:rsidP="00390338">
            <w:pPr>
              <w:pStyle w:val="ListParagraph"/>
              <w:numPr>
                <w:ilvl w:val="0"/>
                <w:numId w:val="3"/>
              </w:numPr>
              <w:rPr>
                <w:rFonts w:ascii="Times New Roman" w:hAnsi="Times New Roman" w:cs="Times New Roman"/>
                <w:i/>
                <w:sz w:val="20"/>
              </w:rPr>
            </w:pPr>
            <w:r w:rsidRPr="00A75E0C">
              <w:rPr>
                <w:rFonts w:ascii="Times New Roman" w:hAnsi="Times New Roman" w:cs="Times New Roman"/>
                <w:i/>
                <w:sz w:val="20"/>
              </w:rPr>
              <w:t xml:space="preserve">Domestic Students may be required to take AWR 100 based on English Placement. </w:t>
            </w:r>
          </w:p>
          <w:p w14:paraId="720385DE" w14:textId="77777777" w:rsidR="00390338" w:rsidRPr="00A75E0C" w:rsidRDefault="00390338" w:rsidP="00390338">
            <w:pPr>
              <w:pStyle w:val="ListParagraph"/>
              <w:numPr>
                <w:ilvl w:val="0"/>
                <w:numId w:val="3"/>
              </w:numPr>
              <w:rPr>
                <w:rFonts w:ascii="Times New Roman" w:hAnsi="Times New Roman" w:cs="Times New Roman"/>
                <w:i/>
                <w:sz w:val="24"/>
              </w:rPr>
            </w:pPr>
            <w:r w:rsidRPr="00A75E0C">
              <w:rPr>
                <w:rFonts w:ascii="Times New Roman" w:hAnsi="Times New Roman" w:cs="Times New Roman"/>
                <w:i/>
                <w:sz w:val="20"/>
              </w:rPr>
              <w:t xml:space="preserve">International Students may be required to take AWR 110 before AWR 101 or AWR 111 in conjunction with AWR 101based on English Placement. </w:t>
            </w:r>
          </w:p>
        </w:tc>
        <w:tc>
          <w:tcPr>
            <w:tcW w:w="1440" w:type="dxa"/>
          </w:tcPr>
          <w:p w14:paraId="5A39BBE3" w14:textId="77777777" w:rsidR="00390338" w:rsidRPr="00601311" w:rsidRDefault="00390338" w:rsidP="00C3490C">
            <w:pPr>
              <w:rPr>
                <w:rFonts w:ascii="Times New Roman" w:hAnsi="Times New Roman" w:cs="Times New Roman"/>
                <w:sz w:val="24"/>
              </w:rPr>
            </w:pPr>
          </w:p>
        </w:tc>
        <w:tc>
          <w:tcPr>
            <w:tcW w:w="1440" w:type="dxa"/>
          </w:tcPr>
          <w:p w14:paraId="41C8F396" w14:textId="77777777" w:rsidR="00390338" w:rsidRPr="00601311" w:rsidRDefault="00390338" w:rsidP="00C3490C">
            <w:pPr>
              <w:rPr>
                <w:rFonts w:ascii="Times New Roman" w:hAnsi="Times New Roman" w:cs="Times New Roman"/>
                <w:sz w:val="24"/>
              </w:rPr>
            </w:pPr>
          </w:p>
        </w:tc>
      </w:tr>
      <w:tr w:rsidR="00390338" w:rsidRPr="00601311" w14:paraId="01F761B8" w14:textId="77777777" w:rsidTr="1E185174">
        <w:tc>
          <w:tcPr>
            <w:tcW w:w="8064" w:type="dxa"/>
          </w:tcPr>
          <w:p w14:paraId="152A94D2"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AWR 201 (4cr) – Writing and Research </w:t>
            </w:r>
          </w:p>
          <w:p w14:paraId="6FE4169B" w14:textId="77777777" w:rsidR="00390338" w:rsidRPr="00F765DD" w:rsidRDefault="00390338" w:rsidP="00C3490C">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390338" w:rsidRDefault="00390338" w:rsidP="00C3490C">
            <w:pPr>
              <w:rPr>
                <w:rFonts w:ascii="Times New Roman" w:hAnsi="Times New Roman" w:cs="Times New Roman"/>
                <w:sz w:val="24"/>
              </w:rPr>
            </w:pPr>
          </w:p>
          <w:p w14:paraId="0D0B940D" w14:textId="77777777" w:rsidR="00390338" w:rsidRPr="00601311" w:rsidRDefault="00390338" w:rsidP="00C3490C">
            <w:pPr>
              <w:rPr>
                <w:rFonts w:ascii="Times New Roman" w:hAnsi="Times New Roman" w:cs="Times New Roman"/>
                <w:sz w:val="24"/>
              </w:rPr>
            </w:pPr>
          </w:p>
        </w:tc>
        <w:tc>
          <w:tcPr>
            <w:tcW w:w="1440" w:type="dxa"/>
          </w:tcPr>
          <w:p w14:paraId="0E27B00A" w14:textId="77777777" w:rsidR="00390338" w:rsidRDefault="00390338" w:rsidP="00C3490C">
            <w:pPr>
              <w:rPr>
                <w:rFonts w:ascii="Times New Roman" w:hAnsi="Times New Roman" w:cs="Times New Roman"/>
                <w:sz w:val="24"/>
              </w:rPr>
            </w:pPr>
          </w:p>
          <w:p w14:paraId="60061E4C" w14:textId="77777777" w:rsidR="00390338" w:rsidRPr="00601311" w:rsidRDefault="00390338" w:rsidP="00C3490C">
            <w:pPr>
              <w:rPr>
                <w:rFonts w:ascii="Times New Roman" w:hAnsi="Times New Roman" w:cs="Times New Roman"/>
                <w:sz w:val="24"/>
              </w:rPr>
            </w:pPr>
          </w:p>
        </w:tc>
      </w:tr>
      <w:tr w:rsidR="00390338" w:rsidRPr="00601311" w14:paraId="08BC026A" w14:textId="77777777" w:rsidTr="1E185174">
        <w:tc>
          <w:tcPr>
            <w:tcW w:w="8064" w:type="dxa"/>
          </w:tcPr>
          <w:p w14:paraId="3E014254" w14:textId="10B0D873" w:rsidR="00390338" w:rsidRDefault="1E185174" w:rsidP="1E185174">
            <w:pPr>
              <w:rPr>
                <w:rFonts w:ascii="Times New Roman" w:hAnsi="Times New Roman" w:cs="Times New Roman"/>
                <w:sz w:val="24"/>
                <w:szCs w:val="24"/>
              </w:rPr>
            </w:pPr>
            <w:r w:rsidRPr="1E185174">
              <w:rPr>
                <w:rFonts w:ascii="Times New Roman" w:hAnsi="Times New Roman" w:cs="Times New Roman"/>
                <w:sz w:val="24"/>
                <w:szCs w:val="24"/>
              </w:rPr>
              <w:t xml:space="preserve">Mathematics – MAT 225 (4cr) – </w:t>
            </w:r>
            <w:r w:rsidRPr="1E185174">
              <w:rPr>
                <w:rFonts w:ascii="Times New Roman" w:hAnsi="Times New Roman" w:cs="Times New Roman"/>
                <w:b/>
                <w:bCs/>
                <w:sz w:val="24"/>
                <w:szCs w:val="24"/>
              </w:rPr>
              <w:t xml:space="preserve">FULFILLED BY MAJOR </w:t>
            </w:r>
            <w:r w:rsidRPr="1E185174">
              <w:rPr>
                <w:rFonts w:ascii="Times New Roman" w:hAnsi="Times New Roman" w:cs="Times New Roman"/>
                <w:sz w:val="24"/>
                <w:szCs w:val="24"/>
              </w:rPr>
              <w:t xml:space="preserve"> </w:t>
            </w:r>
          </w:p>
          <w:p w14:paraId="44EAFD9C" w14:textId="77777777" w:rsidR="00390338" w:rsidRPr="00AB58C0" w:rsidRDefault="00390338" w:rsidP="00F013FC">
            <w:pPr>
              <w:rPr>
                <w:rFonts w:ascii="Times New Roman" w:hAnsi="Times New Roman" w:cs="Times New Roman"/>
                <w:i/>
                <w:sz w:val="20"/>
              </w:rPr>
            </w:pPr>
          </w:p>
        </w:tc>
        <w:tc>
          <w:tcPr>
            <w:tcW w:w="1440" w:type="dxa"/>
            <w:shd w:val="clear" w:color="auto" w:fill="595959" w:themeFill="text1" w:themeFillTint="A6"/>
          </w:tcPr>
          <w:p w14:paraId="4B94D5A5" w14:textId="77777777" w:rsidR="00390338" w:rsidRDefault="00390338" w:rsidP="00C3490C">
            <w:pPr>
              <w:rPr>
                <w:rFonts w:ascii="Times New Roman" w:hAnsi="Times New Roman" w:cs="Times New Roman"/>
                <w:sz w:val="24"/>
              </w:rPr>
            </w:pPr>
          </w:p>
          <w:p w14:paraId="3DEEC669" w14:textId="77777777" w:rsidR="00390338" w:rsidRPr="00601311" w:rsidRDefault="00390338" w:rsidP="00C3490C">
            <w:pPr>
              <w:rPr>
                <w:rFonts w:ascii="Times New Roman" w:hAnsi="Times New Roman" w:cs="Times New Roman"/>
                <w:sz w:val="24"/>
              </w:rPr>
            </w:pPr>
          </w:p>
        </w:tc>
        <w:tc>
          <w:tcPr>
            <w:tcW w:w="1440" w:type="dxa"/>
            <w:shd w:val="clear" w:color="auto" w:fill="595959" w:themeFill="text1" w:themeFillTint="A6"/>
          </w:tcPr>
          <w:p w14:paraId="3656B9AB" w14:textId="77777777" w:rsidR="00390338" w:rsidRDefault="00390338" w:rsidP="00C3490C">
            <w:pPr>
              <w:rPr>
                <w:rFonts w:ascii="Times New Roman" w:hAnsi="Times New Roman" w:cs="Times New Roman"/>
                <w:sz w:val="24"/>
              </w:rPr>
            </w:pPr>
          </w:p>
          <w:p w14:paraId="45FB0818" w14:textId="77777777" w:rsidR="00390338" w:rsidRPr="00601311" w:rsidRDefault="00390338" w:rsidP="00C3490C">
            <w:pPr>
              <w:rPr>
                <w:rFonts w:ascii="Times New Roman" w:hAnsi="Times New Roman" w:cs="Times New Roman"/>
                <w:sz w:val="24"/>
              </w:rPr>
            </w:pPr>
          </w:p>
        </w:tc>
      </w:tr>
      <w:tr w:rsidR="00390338" w:rsidRPr="00AA13BA" w14:paraId="57375E4A" w14:textId="77777777" w:rsidTr="1E185174">
        <w:tc>
          <w:tcPr>
            <w:tcW w:w="10944" w:type="dxa"/>
            <w:gridSpan w:val="3"/>
            <w:shd w:val="clear" w:color="auto" w:fill="D9D9D9" w:themeFill="background1" w:themeFillShade="D9"/>
          </w:tcPr>
          <w:p w14:paraId="5E4760EB" w14:textId="77777777" w:rsidR="00390338" w:rsidRDefault="00390338" w:rsidP="00E20703">
            <w:pPr>
              <w:pStyle w:val="DegreePlanStyle"/>
            </w:pPr>
            <w:r w:rsidRPr="00AA13BA">
              <w:t>Natural Science</w:t>
            </w:r>
            <w:r>
              <w:t xml:space="preserve"> – NS </w:t>
            </w:r>
            <w:r w:rsidRPr="00AA13BA">
              <w:t>(6 Credits)</w:t>
            </w:r>
          </w:p>
          <w:p w14:paraId="21DBD2E8" w14:textId="77777777" w:rsidR="00390338" w:rsidRPr="00AA13BA" w:rsidRDefault="00390338" w:rsidP="00C3490C">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390338" w:rsidRPr="00601311" w14:paraId="3FBBE5ED" w14:textId="77777777" w:rsidTr="1E185174">
        <w:tc>
          <w:tcPr>
            <w:tcW w:w="8064" w:type="dxa"/>
          </w:tcPr>
          <w:p w14:paraId="1C8A9042" w14:textId="77777777" w:rsidR="00390338" w:rsidRDefault="00390338" w:rsidP="00C3490C">
            <w:pPr>
              <w:rPr>
                <w:rFonts w:ascii="Times New Roman" w:hAnsi="Times New Roman" w:cs="Times New Roman"/>
                <w:sz w:val="24"/>
              </w:rPr>
            </w:pPr>
            <w:r>
              <w:rPr>
                <w:rFonts w:ascii="Times New Roman" w:hAnsi="Times New Roman" w:cs="Times New Roman"/>
                <w:sz w:val="24"/>
              </w:rPr>
              <w:t>Biological Science (3cr)</w:t>
            </w:r>
          </w:p>
          <w:p w14:paraId="049F31CB" w14:textId="77777777" w:rsidR="00390338" w:rsidRPr="00AA13BA" w:rsidRDefault="00390338" w:rsidP="00C3490C">
            <w:pPr>
              <w:rPr>
                <w:rFonts w:ascii="Times New Roman" w:hAnsi="Times New Roman" w:cs="Times New Roman"/>
                <w:sz w:val="24"/>
              </w:rPr>
            </w:pPr>
          </w:p>
        </w:tc>
        <w:tc>
          <w:tcPr>
            <w:tcW w:w="1440" w:type="dxa"/>
          </w:tcPr>
          <w:p w14:paraId="53128261" w14:textId="77777777" w:rsidR="00390338" w:rsidRPr="00601311" w:rsidRDefault="00390338" w:rsidP="00C3490C">
            <w:pPr>
              <w:rPr>
                <w:rFonts w:ascii="Times New Roman" w:hAnsi="Times New Roman" w:cs="Times New Roman"/>
                <w:sz w:val="24"/>
              </w:rPr>
            </w:pPr>
          </w:p>
        </w:tc>
        <w:tc>
          <w:tcPr>
            <w:tcW w:w="1440" w:type="dxa"/>
          </w:tcPr>
          <w:p w14:paraId="62486C05" w14:textId="77777777" w:rsidR="00390338" w:rsidRPr="00601311" w:rsidRDefault="00390338" w:rsidP="00C3490C">
            <w:pPr>
              <w:rPr>
                <w:rFonts w:ascii="Times New Roman" w:hAnsi="Times New Roman" w:cs="Times New Roman"/>
                <w:sz w:val="24"/>
              </w:rPr>
            </w:pPr>
          </w:p>
        </w:tc>
      </w:tr>
      <w:tr w:rsidR="00390338" w:rsidRPr="00601311" w14:paraId="39170128" w14:textId="77777777" w:rsidTr="1E185174">
        <w:tc>
          <w:tcPr>
            <w:tcW w:w="8064" w:type="dxa"/>
          </w:tcPr>
          <w:p w14:paraId="6E8A0459"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Chemical or Physical Science (3cr) </w:t>
            </w:r>
          </w:p>
          <w:p w14:paraId="4101652C" w14:textId="77777777" w:rsidR="00390338" w:rsidRPr="00F765DD" w:rsidRDefault="00390338" w:rsidP="00C3490C">
            <w:pPr>
              <w:rPr>
                <w:rFonts w:ascii="Times New Roman" w:hAnsi="Times New Roman" w:cs="Times New Roman"/>
                <w:i/>
                <w:sz w:val="24"/>
              </w:rPr>
            </w:pPr>
          </w:p>
        </w:tc>
        <w:tc>
          <w:tcPr>
            <w:tcW w:w="1440" w:type="dxa"/>
          </w:tcPr>
          <w:p w14:paraId="4B99056E" w14:textId="77777777" w:rsidR="00390338" w:rsidRPr="00601311" w:rsidRDefault="00390338" w:rsidP="00C3490C">
            <w:pPr>
              <w:rPr>
                <w:rFonts w:ascii="Times New Roman" w:hAnsi="Times New Roman" w:cs="Times New Roman"/>
                <w:sz w:val="24"/>
              </w:rPr>
            </w:pPr>
          </w:p>
        </w:tc>
        <w:tc>
          <w:tcPr>
            <w:tcW w:w="1440" w:type="dxa"/>
          </w:tcPr>
          <w:p w14:paraId="1299C43A" w14:textId="77777777" w:rsidR="00390338" w:rsidRPr="00601311" w:rsidRDefault="00390338" w:rsidP="00C3490C">
            <w:pPr>
              <w:rPr>
                <w:rFonts w:ascii="Times New Roman" w:hAnsi="Times New Roman" w:cs="Times New Roman"/>
                <w:sz w:val="24"/>
              </w:rPr>
            </w:pPr>
          </w:p>
        </w:tc>
      </w:tr>
      <w:tr w:rsidR="00390338" w:rsidRPr="00AA13BA" w14:paraId="2F8303ED" w14:textId="77777777" w:rsidTr="1E185174">
        <w:tc>
          <w:tcPr>
            <w:tcW w:w="10944" w:type="dxa"/>
            <w:gridSpan w:val="3"/>
            <w:shd w:val="clear" w:color="auto" w:fill="D9D9D9" w:themeFill="background1" w:themeFillShade="D9"/>
          </w:tcPr>
          <w:p w14:paraId="4663DD9F" w14:textId="77777777" w:rsidR="00390338" w:rsidRPr="00AA13BA" w:rsidRDefault="00390338" w:rsidP="00E20703">
            <w:pPr>
              <w:pStyle w:val="DegreePlanStyle"/>
            </w:pPr>
            <w:r>
              <w:t xml:space="preserve">Humanities – HFA </w:t>
            </w:r>
            <w:r w:rsidRPr="00AA13BA">
              <w:t>(11 Credits)</w:t>
            </w:r>
          </w:p>
        </w:tc>
      </w:tr>
      <w:tr w:rsidR="00390338" w:rsidRPr="00601311" w14:paraId="355759F7" w14:textId="77777777" w:rsidTr="1E185174">
        <w:trPr>
          <w:trHeight w:val="312"/>
        </w:trPr>
        <w:tc>
          <w:tcPr>
            <w:tcW w:w="8064" w:type="dxa"/>
            <w:vMerge w:val="restart"/>
          </w:tcPr>
          <w:p w14:paraId="58B39F17" w14:textId="77777777"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390338" w:rsidRDefault="00390338" w:rsidP="00C3490C">
            <w:pPr>
              <w:rPr>
                <w:rFonts w:ascii="Times New Roman" w:hAnsi="Times New Roman" w:cs="Times New Roman"/>
                <w:i/>
                <w:sz w:val="20"/>
              </w:rPr>
            </w:pPr>
          </w:p>
          <w:p w14:paraId="4560DB31" w14:textId="41B1CD58" w:rsidR="00390338" w:rsidRDefault="00390338" w:rsidP="00C3490C">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996EFA">
              <w:rPr>
                <w:rFonts w:ascii="Times New Roman" w:hAnsi="Times New Roman" w:cs="Times New Roman"/>
                <w:i/>
                <w:sz w:val="20"/>
              </w:rPr>
              <w:t>E</w:t>
            </w:r>
            <w:r w:rsidR="00996EFA"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390338" w:rsidRDefault="00390338" w:rsidP="00C3490C">
            <w:pPr>
              <w:rPr>
                <w:rFonts w:ascii="Times New Roman" w:hAnsi="Times New Roman" w:cs="Times New Roman"/>
                <w:i/>
                <w:sz w:val="20"/>
              </w:rPr>
            </w:pPr>
          </w:p>
          <w:p w14:paraId="5F62FF46" w14:textId="77777777" w:rsidR="00390338" w:rsidRPr="00AB58C0" w:rsidRDefault="00390338" w:rsidP="00C3490C">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3CF2D8B6" w14:textId="77777777" w:rsidR="00390338" w:rsidRDefault="00390338" w:rsidP="00C3490C">
            <w:pPr>
              <w:rPr>
                <w:rFonts w:ascii="Times New Roman" w:hAnsi="Times New Roman" w:cs="Times New Roman"/>
                <w:sz w:val="24"/>
              </w:rPr>
            </w:pPr>
          </w:p>
          <w:p w14:paraId="0FB78278" w14:textId="77777777" w:rsidR="00390338" w:rsidRPr="00601311" w:rsidRDefault="00390338" w:rsidP="00C3490C">
            <w:pPr>
              <w:rPr>
                <w:rFonts w:ascii="Times New Roman" w:hAnsi="Times New Roman" w:cs="Times New Roman"/>
                <w:sz w:val="24"/>
              </w:rPr>
            </w:pPr>
          </w:p>
        </w:tc>
        <w:tc>
          <w:tcPr>
            <w:tcW w:w="1440" w:type="dxa"/>
          </w:tcPr>
          <w:p w14:paraId="1FC39945" w14:textId="77777777" w:rsidR="00390338" w:rsidRPr="00601311" w:rsidRDefault="00390338" w:rsidP="00C3490C">
            <w:pPr>
              <w:rPr>
                <w:rFonts w:ascii="Times New Roman" w:hAnsi="Times New Roman" w:cs="Times New Roman"/>
                <w:sz w:val="24"/>
              </w:rPr>
            </w:pPr>
          </w:p>
        </w:tc>
      </w:tr>
      <w:tr w:rsidR="00390338" w:rsidRPr="00601311" w14:paraId="0562CB0E" w14:textId="77777777" w:rsidTr="1E185174">
        <w:trPr>
          <w:trHeight w:val="311"/>
        </w:trPr>
        <w:tc>
          <w:tcPr>
            <w:tcW w:w="8064" w:type="dxa"/>
            <w:vMerge/>
          </w:tcPr>
          <w:p w14:paraId="34CE0A41" w14:textId="77777777" w:rsidR="00390338" w:rsidRDefault="00390338" w:rsidP="00C3490C">
            <w:pPr>
              <w:rPr>
                <w:rFonts w:ascii="Times New Roman" w:hAnsi="Times New Roman" w:cs="Times New Roman"/>
                <w:i/>
                <w:sz w:val="20"/>
              </w:rPr>
            </w:pPr>
          </w:p>
        </w:tc>
        <w:tc>
          <w:tcPr>
            <w:tcW w:w="1440" w:type="dxa"/>
          </w:tcPr>
          <w:p w14:paraId="62EBF3C5" w14:textId="77777777" w:rsidR="00390338" w:rsidRDefault="00390338" w:rsidP="00C3490C">
            <w:pPr>
              <w:rPr>
                <w:rFonts w:ascii="Times New Roman" w:hAnsi="Times New Roman" w:cs="Times New Roman"/>
                <w:sz w:val="24"/>
              </w:rPr>
            </w:pPr>
          </w:p>
          <w:p w14:paraId="6D98A12B" w14:textId="77777777" w:rsidR="00390338" w:rsidRPr="00601311" w:rsidRDefault="00390338" w:rsidP="00C3490C">
            <w:pPr>
              <w:rPr>
                <w:rFonts w:ascii="Times New Roman" w:hAnsi="Times New Roman" w:cs="Times New Roman"/>
                <w:sz w:val="24"/>
              </w:rPr>
            </w:pPr>
          </w:p>
        </w:tc>
        <w:tc>
          <w:tcPr>
            <w:tcW w:w="1440" w:type="dxa"/>
          </w:tcPr>
          <w:p w14:paraId="2946DB82" w14:textId="77777777" w:rsidR="00390338" w:rsidRPr="00601311" w:rsidRDefault="00390338" w:rsidP="00C3490C">
            <w:pPr>
              <w:rPr>
                <w:rFonts w:ascii="Times New Roman" w:hAnsi="Times New Roman" w:cs="Times New Roman"/>
                <w:sz w:val="24"/>
              </w:rPr>
            </w:pPr>
          </w:p>
        </w:tc>
      </w:tr>
      <w:tr w:rsidR="00390338" w:rsidRPr="00601311" w14:paraId="5997CC1D" w14:textId="77777777" w:rsidTr="1E185174">
        <w:trPr>
          <w:trHeight w:val="311"/>
        </w:trPr>
        <w:tc>
          <w:tcPr>
            <w:tcW w:w="8064" w:type="dxa"/>
            <w:vMerge/>
          </w:tcPr>
          <w:p w14:paraId="110FFD37" w14:textId="77777777" w:rsidR="00390338" w:rsidRDefault="00390338" w:rsidP="00C3490C">
            <w:pPr>
              <w:rPr>
                <w:rFonts w:ascii="Times New Roman" w:hAnsi="Times New Roman" w:cs="Times New Roman"/>
                <w:i/>
                <w:sz w:val="20"/>
              </w:rPr>
            </w:pPr>
          </w:p>
        </w:tc>
        <w:tc>
          <w:tcPr>
            <w:tcW w:w="1440" w:type="dxa"/>
          </w:tcPr>
          <w:p w14:paraId="6B699379" w14:textId="77777777" w:rsidR="00390338" w:rsidRDefault="00390338" w:rsidP="00C3490C">
            <w:pPr>
              <w:rPr>
                <w:rFonts w:ascii="Times New Roman" w:hAnsi="Times New Roman" w:cs="Times New Roman"/>
                <w:sz w:val="24"/>
              </w:rPr>
            </w:pPr>
          </w:p>
          <w:p w14:paraId="3FE9F23F" w14:textId="77777777" w:rsidR="00390338" w:rsidRPr="00601311" w:rsidRDefault="00390338" w:rsidP="00C3490C">
            <w:pPr>
              <w:rPr>
                <w:rFonts w:ascii="Times New Roman" w:hAnsi="Times New Roman" w:cs="Times New Roman"/>
                <w:sz w:val="24"/>
              </w:rPr>
            </w:pPr>
          </w:p>
        </w:tc>
        <w:tc>
          <w:tcPr>
            <w:tcW w:w="1440" w:type="dxa"/>
          </w:tcPr>
          <w:p w14:paraId="1F72F646" w14:textId="77777777" w:rsidR="00390338" w:rsidRPr="00601311" w:rsidRDefault="00390338" w:rsidP="00C3490C">
            <w:pPr>
              <w:rPr>
                <w:rFonts w:ascii="Times New Roman" w:hAnsi="Times New Roman" w:cs="Times New Roman"/>
                <w:sz w:val="24"/>
              </w:rPr>
            </w:pPr>
          </w:p>
        </w:tc>
      </w:tr>
      <w:tr w:rsidR="00390338" w:rsidRPr="00601311" w14:paraId="08CE6F91" w14:textId="77777777" w:rsidTr="1E185174">
        <w:trPr>
          <w:trHeight w:val="311"/>
        </w:trPr>
        <w:tc>
          <w:tcPr>
            <w:tcW w:w="8064" w:type="dxa"/>
            <w:vMerge/>
          </w:tcPr>
          <w:p w14:paraId="61CDCEAD" w14:textId="77777777" w:rsidR="00390338" w:rsidRDefault="00390338" w:rsidP="00C3490C">
            <w:pPr>
              <w:rPr>
                <w:rFonts w:ascii="Times New Roman" w:hAnsi="Times New Roman" w:cs="Times New Roman"/>
                <w:i/>
                <w:sz w:val="20"/>
              </w:rPr>
            </w:pPr>
          </w:p>
        </w:tc>
        <w:tc>
          <w:tcPr>
            <w:tcW w:w="1440" w:type="dxa"/>
          </w:tcPr>
          <w:p w14:paraId="6BB9E253" w14:textId="77777777" w:rsidR="00390338" w:rsidRDefault="00390338" w:rsidP="00C3490C">
            <w:pPr>
              <w:rPr>
                <w:rFonts w:ascii="Times New Roman" w:hAnsi="Times New Roman" w:cs="Times New Roman"/>
                <w:sz w:val="24"/>
              </w:rPr>
            </w:pPr>
          </w:p>
          <w:p w14:paraId="23DE523C" w14:textId="77777777" w:rsidR="00390338" w:rsidRPr="00601311" w:rsidRDefault="00390338" w:rsidP="00C3490C">
            <w:pPr>
              <w:rPr>
                <w:rFonts w:ascii="Times New Roman" w:hAnsi="Times New Roman" w:cs="Times New Roman"/>
                <w:sz w:val="24"/>
              </w:rPr>
            </w:pPr>
          </w:p>
        </w:tc>
        <w:tc>
          <w:tcPr>
            <w:tcW w:w="1440" w:type="dxa"/>
          </w:tcPr>
          <w:p w14:paraId="52E56223" w14:textId="77777777" w:rsidR="00390338" w:rsidRPr="00601311" w:rsidRDefault="00390338" w:rsidP="00C3490C">
            <w:pPr>
              <w:rPr>
                <w:rFonts w:ascii="Times New Roman" w:hAnsi="Times New Roman" w:cs="Times New Roman"/>
                <w:sz w:val="24"/>
              </w:rPr>
            </w:pPr>
          </w:p>
        </w:tc>
      </w:tr>
      <w:tr w:rsidR="00390338" w:rsidRPr="00AA13BA" w14:paraId="05568B20" w14:textId="77777777" w:rsidTr="1E185174">
        <w:tc>
          <w:tcPr>
            <w:tcW w:w="10944" w:type="dxa"/>
            <w:gridSpan w:val="3"/>
            <w:tcBorders>
              <w:bottom w:val="single" w:sz="4" w:space="0" w:color="auto"/>
            </w:tcBorders>
            <w:shd w:val="clear" w:color="auto" w:fill="D9D9D9" w:themeFill="background1" w:themeFillShade="D9"/>
          </w:tcPr>
          <w:p w14:paraId="04935798" w14:textId="77777777" w:rsidR="00390338" w:rsidRPr="00AA13BA" w:rsidRDefault="00390338" w:rsidP="00E20703">
            <w:pPr>
              <w:pStyle w:val="DegreePlanStyle"/>
            </w:pPr>
            <w:r w:rsidRPr="00AA13BA">
              <w:t xml:space="preserve">Social Science </w:t>
            </w:r>
            <w:r>
              <w:t xml:space="preserve">– SS </w:t>
            </w:r>
            <w:r w:rsidRPr="00AA13BA">
              <w:t>(11 Credits)</w:t>
            </w:r>
          </w:p>
        </w:tc>
      </w:tr>
      <w:tr w:rsidR="00390338" w:rsidRPr="00601311" w14:paraId="6AC22DAE" w14:textId="77777777" w:rsidTr="1E185174">
        <w:trPr>
          <w:trHeight w:val="309"/>
        </w:trPr>
        <w:tc>
          <w:tcPr>
            <w:tcW w:w="8064" w:type="dxa"/>
            <w:vMerge w:val="restart"/>
            <w:tcBorders>
              <w:bottom w:val="single" w:sz="4" w:space="0" w:color="auto"/>
            </w:tcBorders>
          </w:tcPr>
          <w:p w14:paraId="2A745B91" w14:textId="77777777" w:rsidR="00390338" w:rsidRPr="00783E03" w:rsidRDefault="00390338" w:rsidP="00390338">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390338" w:rsidRDefault="00390338" w:rsidP="00C3490C">
            <w:pPr>
              <w:rPr>
                <w:rFonts w:ascii="Times New Roman" w:hAnsi="Times New Roman" w:cs="Times New Roman"/>
                <w:i/>
                <w:sz w:val="20"/>
              </w:rPr>
            </w:pPr>
          </w:p>
          <w:p w14:paraId="03271352" w14:textId="77777777" w:rsidR="00390338" w:rsidRDefault="00390338" w:rsidP="00C3490C">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390338" w:rsidRDefault="00390338" w:rsidP="00C3490C">
            <w:pPr>
              <w:rPr>
                <w:rFonts w:ascii="Times New Roman" w:hAnsi="Times New Roman" w:cs="Times New Roman"/>
                <w:i/>
                <w:sz w:val="20"/>
              </w:rPr>
            </w:pPr>
          </w:p>
          <w:p w14:paraId="07459315"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6537F28F" w14:textId="77777777" w:rsidR="00390338" w:rsidRDefault="00390338" w:rsidP="00C3490C">
            <w:pPr>
              <w:rPr>
                <w:rFonts w:ascii="Times New Roman" w:hAnsi="Times New Roman" w:cs="Times New Roman"/>
                <w:sz w:val="24"/>
              </w:rPr>
            </w:pPr>
          </w:p>
          <w:p w14:paraId="6DFB9E20"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70DF9E56" w14:textId="77777777" w:rsidR="00390338" w:rsidRPr="00601311" w:rsidRDefault="00390338" w:rsidP="00C3490C">
            <w:pPr>
              <w:rPr>
                <w:rFonts w:ascii="Times New Roman" w:hAnsi="Times New Roman" w:cs="Times New Roman"/>
                <w:sz w:val="24"/>
              </w:rPr>
            </w:pPr>
          </w:p>
        </w:tc>
      </w:tr>
      <w:tr w:rsidR="00390338" w:rsidRPr="00601311" w14:paraId="44E871BC" w14:textId="77777777" w:rsidTr="1E185174">
        <w:trPr>
          <w:trHeight w:val="307"/>
        </w:trPr>
        <w:tc>
          <w:tcPr>
            <w:tcW w:w="8064" w:type="dxa"/>
            <w:vMerge/>
          </w:tcPr>
          <w:p w14:paraId="144A5D23" w14:textId="77777777" w:rsidR="00390338" w:rsidRDefault="00390338" w:rsidP="00C3490C">
            <w:pPr>
              <w:rPr>
                <w:rFonts w:ascii="Times New Roman" w:hAnsi="Times New Roman" w:cs="Times New Roman"/>
                <w:i/>
                <w:sz w:val="20"/>
              </w:rPr>
            </w:pPr>
          </w:p>
        </w:tc>
        <w:tc>
          <w:tcPr>
            <w:tcW w:w="1440" w:type="dxa"/>
            <w:tcBorders>
              <w:top w:val="single" w:sz="4" w:space="0" w:color="auto"/>
            </w:tcBorders>
          </w:tcPr>
          <w:p w14:paraId="738610EB" w14:textId="77777777" w:rsidR="00390338" w:rsidRDefault="00390338" w:rsidP="00C3490C">
            <w:pPr>
              <w:rPr>
                <w:rFonts w:ascii="Times New Roman" w:hAnsi="Times New Roman" w:cs="Times New Roman"/>
                <w:sz w:val="24"/>
              </w:rPr>
            </w:pPr>
          </w:p>
          <w:p w14:paraId="637805D2" w14:textId="77777777" w:rsidR="00390338" w:rsidRPr="00601311" w:rsidRDefault="00390338" w:rsidP="00C3490C">
            <w:pPr>
              <w:rPr>
                <w:rFonts w:ascii="Times New Roman" w:hAnsi="Times New Roman" w:cs="Times New Roman"/>
                <w:sz w:val="24"/>
              </w:rPr>
            </w:pPr>
          </w:p>
        </w:tc>
        <w:tc>
          <w:tcPr>
            <w:tcW w:w="1440" w:type="dxa"/>
            <w:tcBorders>
              <w:top w:val="single" w:sz="4" w:space="0" w:color="auto"/>
            </w:tcBorders>
          </w:tcPr>
          <w:p w14:paraId="463F29E8" w14:textId="77777777" w:rsidR="00390338" w:rsidRPr="00601311" w:rsidRDefault="00390338" w:rsidP="00C3490C">
            <w:pPr>
              <w:rPr>
                <w:rFonts w:ascii="Times New Roman" w:hAnsi="Times New Roman" w:cs="Times New Roman"/>
                <w:sz w:val="24"/>
              </w:rPr>
            </w:pPr>
          </w:p>
        </w:tc>
      </w:tr>
      <w:tr w:rsidR="00390338" w:rsidRPr="00601311" w14:paraId="3B7B4B86" w14:textId="77777777" w:rsidTr="1E185174">
        <w:trPr>
          <w:trHeight w:val="307"/>
        </w:trPr>
        <w:tc>
          <w:tcPr>
            <w:tcW w:w="8064" w:type="dxa"/>
            <w:vMerge/>
          </w:tcPr>
          <w:p w14:paraId="3A0FF5F2" w14:textId="77777777" w:rsidR="00390338" w:rsidRDefault="00390338" w:rsidP="00C3490C">
            <w:pPr>
              <w:rPr>
                <w:rFonts w:ascii="Times New Roman" w:hAnsi="Times New Roman" w:cs="Times New Roman"/>
                <w:i/>
                <w:sz w:val="20"/>
              </w:rPr>
            </w:pPr>
          </w:p>
        </w:tc>
        <w:tc>
          <w:tcPr>
            <w:tcW w:w="1440" w:type="dxa"/>
          </w:tcPr>
          <w:p w14:paraId="5630AD66" w14:textId="77777777" w:rsidR="00390338" w:rsidRDefault="00390338" w:rsidP="00C3490C">
            <w:pPr>
              <w:rPr>
                <w:rFonts w:ascii="Times New Roman" w:hAnsi="Times New Roman" w:cs="Times New Roman"/>
                <w:sz w:val="24"/>
              </w:rPr>
            </w:pPr>
          </w:p>
          <w:p w14:paraId="61829076" w14:textId="77777777" w:rsidR="00390338" w:rsidRPr="00601311" w:rsidRDefault="00390338" w:rsidP="00C3490C">
            <w:pPr>
              <w:rPr>
                <w:rFonts w:ascii="Times New Roman" w:hAnsi="Times New Roman" w:cs="Times New Roman"/>
                <w:sz w:val="24"/>
              </w:rPr>
            </w:pPr>
          </w:p>
        </w:tc>
        <w:tc>
          <w:tcPr>
            <w:tcW w:w="1440" w:type="dxa"/>
          </w:tcPr>
          <w:p w14:paraId="2BA226A1" w14:textId="77777777" w:rsidR="00390338" w:rsidRPr="00601311" w:rsidRDefault="00390338" w:rsidP="00C3490C">
            <w:pPr>
              <w:rPr>
                <w:rFonts w:ascii="Times New Roman" w:hAnsi="Times New Roman" w:cs="Times New Roman"/>
                <w:sz w:val="24"/>
              </w:rPr>
            </w:pPr>
          </w:p>
        </w:tc>
      </w:tr>
      <w:tr w:rsidR="00390338" w:rsidRPr="00601311" w14:paraId="17AD93B2" w14:textId="77777777" w:rsidTr="1E185174">
        <w:trPr>
          <w:trHeight w:val="307"/>
        </w:trPr>
        <w:tc>
          <w:tcPr>
            <w:tcW w:w="8064" w:type="dxa"/>
            <w:vMerge/>
          </w:tcPr>
          <w:p w14:paraId="0DE4B5B7" w14:textId="77777777" w:rsidR="00390338" w:rsidRDefault="00390338" w:rsidP="00C3490C">
            <w:pPr>
              <w:rPr>
                <w:rFonts w:ascii="Times New Roman" w:hAnsi="Times New Roman" w:cs="Times New Roman"/>
                <w:i/>
                <w:sz w:val="20"/>
              </w:rPr>
            </w:pPr>
          </w:p>
        </w:tc>
        <w:tc>
          <w:tcPr>
            <w:tcW w:w="1440" w:type="dxa"/>
          </w:tcPr>
          <w:p w14:paraId="66204FF1" w14:textId="77777777" w:rsidR="00390338" w:rsidRDefault="00390338" w:rsidP="00C3490C">
            <w:pPr>
              <w:rPr>
                <w:rFonts w:ascii="Times New Roman" w:hAnsi="Times New Roman" w:cs="Times New Roman"/>
                <w:sz w:val="24"/>
              </w:rPr>
            </w:pPr>
          </w:p>
          <w:p w14:paraId="2DBF0D7D" w14:textId="77777777" w:rsidR="00390338" w:rsidRPr="00601311" w:rsidRDefault="00390338" w:rsidP="00C3490C">
            <w:pPr>
              <w:rPr>
                <w:rFonts w:ascii="Times New Roman" w:hAnsi="Times New Roman" w:cs="Times New Roman"/>
                <w:sz w:val="24"/>
              </w:rPr>
            </w:pPr>
          </w:p>
        </w:tc>
        <w:tc>
          <w:tcPr>
            <w:tcW w:w="1440" w:type="dxa"/>
          </w:tcPr>
          <w:p w14:paraId="6B62F1B3" w14:textId="77777777" w:rsidR="00390338" w:rsidRPr="00601311" w:rsidRDefault="00390338" w:rsidP="00C3490C">
            <w:pPr>
              <w:rPr>
                <w:rFonts w:ascii="Times New Roman" w:hAnsi="Times New Roman" w:cs="Times New Roman"/>
                <w:sz w:val="24"/>
              </w:rPr>
            </w:pPr>
          </w:p>
        </w:tc>
      </w:tr>
    </w:tbl>
    <w:p w14:paraId="02F2C34E" w14:textId="77777777" w:rsidR="00390338" w:rsidRPr="00BF5B3F" w:rsidRDefault="00390338" w:rsidP="00390338">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390338" w:rsidRPr="00601311" w14:paraId="2E78B827" w14:textId="77777777" w:rsidTr="291C83D8">
        <w:trPr>
          <w:tblHeader/>
        </w:trPr>
        <w:tc>
          <w:tcPr>
            <w:tcW w:w="8064" w:type="dxa"/>
            <w:tcBorders>
              <w:top w:val="nil"/>
              <w:left w:val="nil"/>
              <w:bottom w:val="single" w:sz="4" w:space="0" w:color="auto"/>
            </w:tcBorders>
            <w:vAlign w:val="bottom"/>
          </w:tcPr>
          <w:p w14:paraId="54F9AE05" w14:textId="77777777" w:rsidR="00390338" w:rsidRPr="002D5733" w:rsidRDefault="00390338" w:rsidP="00C3490C">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AA13BA" w14:paraId="1CFA5E36" w14:textId="77777777" w:rsidTr="291C83D8">
        <w:tc>
          <w:tcPr>
            <w:tcW w:w="10944" w:type="dxa"/>
            <w:gridSpan w:val="3"/>
            <w:shd w:val="clear" w:color="auto" w:fill="D9D9D9" w:themeFill="background1" w:themeFillShade="D9"/>
          </w:tcPr>
          <w:p w14:paraId="30DDB96F" w14:textId="77777777" w:rsidR="00390338" w:rsidRDefault="00390338" w:rsidP="00E20703">
            <w:pPr>
              <w:pStyle w:val="DegreePlanStyle"/>
            </w:pPr>
            <w:r w:rsidRPr="00AA13BA">
              <w:t xml:space="preserve">Art/Aesthetic </w:t>
            </w:r>
            <w:r>
              <w:t xml:space="preserve">– A </w:t>
            </w:r>
            <w:r w:rsidRPr="00AA13BA">
              <w:t>(3 Credits)</w:t>
            </w:r>
          </w:p>
          <w:p w14:paraId="334289A9" w14:textId="77777777"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14:paraId="507A81A3" w14:textId="77777777" w:rsidTr="291C83D8">
        <w:trPr>
          <w:trHeight w:val="240"/>
        </w:trPr>
        <w:tc>
          <w:tcPr>
            <w:tcW w:w="8064" w:type="dxa"/>
            <w:vMerge w:val="restart"/>
          </w:tcPr>
          <w:p w14:paraId="5E033A5E" w14:textId="77777777" w:rsidR="00390338" w:rsidRPr="00785C5B" w:rsidRDefault="00390338" w:rsidP="00C3490C">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390338" w:rsidRDefault="00390338" w:rsidP="00C3490C">
            <w:pPr>
              <w:rPr>
                <w:rFonts w:ascii="Times New Roman" w:hAnsi="Times New Roman" w:cs="Times New Roman"/>
                <w:sz w:val="24"/>
              </w:rPr>
            </w:pPr>
          </w:p>
          <w:p w14:paraId="19219836" w14:textId="77777777" w:rsidR="00390338" w:rsidRPr="00601311" w:rsidRDefault="00390338" w:rsidP="00C3490C">
            <w:pPr>
              <w:rPr>
                <w:rFonts w:ascii="Times New Roman" w:hAnsi="Times New Roman" w:cs="Times New Roman"/>
                <w:sz w:val="24"/>
              </w:rPr>
            </w:pPr>
          </w:p>
        </w:tc>
        <w:tc>
          <w:tcPr>
            <w:tcW w:w="1440" w:type="dxa"/>
          </w:tcPr>
          <w:p w14:paraId="296FEF7D" w14:textId="77777777" w:rsidR="00390338" w:rsidRPr="00601311" w:rsidRDefault="00390338" w:rsidP="00C3490C">
            <w:pPr>
              <w:rPr>
                <w:rFonts w:ascii="Times New Roman" w:hAnsi="Times New Roman" w:cs="Times New Roman"/>
                <w:sz w:val="24"/>
              </w:rPr>
            </w:pPr>
          </w:p>
        </w:tc>
      </w:tr>
      <w:tr w:rsidR="00390338" w:rsidRPr="00601311" w14:paraId="7194DBDC" w14:textId="77777777" w:rsidTr="291C83D8">
        <w:trPr>
          <w:trHeight w:val="240"/>
        </w:trPr>
        <w:tc>
          <w:tcPr>
            <w:tcW w:w="8064" w:type="dxa"/>
            <w:vMerge/>
          </w:tcPr>
          <w:p w14:paraId="769D0D3C" w14:textId="77777777" w:rsidR="00390338" w:rsidRDefault="00390338" w:rsidP="00C3490C">
            <w:pPr>
              <w:rPr>
                <w:rFonts w:ascii="Times New Roman" w:hAnsi="Times New Roman" w:cs="Times New Roman"/>
                <w:i/>
                <w:sz w:val="20"/>
              </w:rPr>
            </w:pPr>
          </w:p>
        </w:tc>
        <w:tc>
          <w:tcPr>
            <w:tcW w:w="1440" w:type="dxa"/>
          </w:tcPr>
          <w:p w14:paraId="54CD245A" w14:textId="77777777" w:rsidR="00390338" w:rsidRDefault="00390338" w:rsidP="00C3490C">
            <w:pPr>
              <w:rPr>
                <w:rFonts w:ascii="Times New Roman" w:hAnsi="Times New Roman" w:cs="Times New Roman"/>
                <w:sz w:val="24"/>
              </w:rPr>
            </w:pPr>
          </w:p>
          <w:p w14:paraId="1231BE67" w14:textId="77777777" w:rsidR="00390338" w:rsidRPr="00601311" w:rsidRDefault="00390338" w:rsidP="00C3490C">
            <w:pPr>
              <w:rPr>
                <w:rFonts w:ascii="Times New Roman" w:hAnsi="Times New Roman" w:cs="Times New Roman"/>
                <w:sz w:val="24"/>
              </w:rPr>
            </w:pPr>
          </w:p>
        </w:tc>
        <w:tc>
          <w:tcPr>
            <w:tcW w:w="1440" w:type="dxa"/>
          </w:tcPr>
          <w:p w14:paraId="36FEB5B0" w14:textId="77777777" w:rsidR="00390338" w:rsidRPr="00601311" w:rsidRDefault="00390338" w:rsidP="00C3490C">
            <w:pPr>
              <w:rPr>
                <w:rFonts w:ascii="Times New Roman" w:hAnsi="Times New Roman" w:cs="Times New Roman"/>
                <w:sz w:val="24"/>
              </w:rPr>
            </w:pPr>
          </w:p>
        </w:tc>
      </w:tr>
      <w:tr w:rsidR="00390338" w:rsidRPr="00601311" w14:paraId="30D7AA69" w14:textId="77777777" w:rsidTr="291C83D8">
        <w:trPr>
          <w:trHeight w:val="240"/>
        </w:trPr>
        <w:tc>
          <w:tcPr>
            <w:tcW w:w="8064" w:type="dxa"/>
            <w:vMerge/>
          </w:tcPr>
          <w:p w14:paraId="7196D064" w14:textId="77777777" w:rsidR="00390338" w:rsidRDefault="00390338" w:rsidP="00C3490C">
            <w:pPr>
              <w:rPr>
                <w:rFonts w:ascii="Times New Roman" w:hAnsi="Times New Roman" w:cs="Times New Roman"/>
                <w:i/>
                <w:sz w:val="20"/>
              </w:rPr>
            </w:pPr>
          </w:p>
        </w:tc>
        <w:tc>
          <w:tcPr>
            <w:tcW w:w="1440" w:type="dxa"/>
          </w:tcPr>
          <w:p w14:paraId="34FF1C98" w14:textId="77777777" w:rsidR="00390338" w:rsidRDefault="00390338" w:rsidP="00C3490C">
            <w:pPr>
              <w:rPr>
                <w:rFonts w:ascii="Times New Roman" w:hAnsi="Times New Roman" w:cs="Times New Roman"/>
                <w:sz w:val="24"/>
              </w:rPr>
            </w:pPr>
          </w:p>
          <w:p w14:paraId="6D072C0D" w14:textId="77777777" w:rsidR="00390338" w:rsidRPr="00601311" w:rsidRDefault="00390338" w:rsidP="00C3490C">
            <w:pPr>
              <w:rPr>
                <w:rFonts w:ascii="Times New Roman" w:hAnsi="Times New Roman" w:cs="Times New Roman"/>
                <w:sz w:val="24"/>
              </w:rPr>
            </w:pPr>
          </w:p>
        </w:tc>
        <w:tc>
          <w:tcPr>
            <w:tcW w:w="1440" w:type="dxa"/>
          </w:tcPr>
          <w:p w14:paraId="48A21919" w14:textId="77777777" w:rsidR="00390338" w:rsidRPr="00601311" w:rsidRDefault="00390338" w:rsidP="00C3490C">
            <w:pPr>
              <w:rPr>
                <w:rFonts w:ascii="Times New Roman" w:hAnsi="Times New Roman" w:cs="Times New Roman"/>
                <w:sz w:val="24"/>
              </w:rPr>
            </w:pPr>
          </w:p>
        </w:tc>
      </w:tr>
      <w:tr w:rsidR="00390338" w:rsidRPr="00AA13BA" w14:paraId="3C5C64F5" w14:textId="77777777" w:rsidTr="291C83D8">
        <w:tc>
          <w:tcPr>
            <w:tcW w:w="10944" w:type="dxa"/>
            <w:gridSpan w:val="3"/>
            <w:shd w:val="clear" w:color="auto" w:fill="D9D9D9" w:themeFill="background1" w:themeFillShade="D9"/>
          </w:tcPr>
          <w:p w14:paraId="2456EE67" w14:textId="77777777" w:rsidR="00390338" w:rsidRDefault="00390338" w:rsidP="00E20703">
            <w:pPr>
              <w:pStyle w:val="DegreePlanStyle"/>
            </w:pPr>
            <w:r w:rsidRPr="00AA13BA">
              <w:t>Non-Western and International/Global Awareness</w:t>
            </w:r>
            <w:r>
              <w:t xml:space="preserve"> – NW/IG</w:t>
            </w:r>
            <w:r w:rsidRPr="00AA13BA">
              <w:t xml:space="preserve"> (9 Credits)</w:t>
            </w:r>
          </w:p>
          <w:p w14:paraId="31A5E4F1" w14:textId="77777777" w:rsidR="00390338" w:rsidRPr="00AA13BA" w:rsidRDefault="00390338" w:rsidP="00C3490C">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390338" w:rsidRPr="00601311" w14:paraId="3715F4A9" w14:textId="77777777" w:rsidTr="291C83D8">
        <w:tc>
          <w:tcPr>
            <w:tcW w:w="8064" w:type="dxa"/>
          </w:tcPr>
          <w:p w14:paraId="27712C61"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Non-Western (3) </w:t>
            </w:r>
          </w:p>
          <w:p w14:paraId="3565FE15" w14:textId="77777777" w:rsidR="00390338" w:rsidRPr="00AA13BA" w:rsidRDefault="00390338" w:rsidP="00C3490C">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390338" w:rsidRPr="00601311" w:rsidRDefault="00390338" w:rsidP="00C3490C">
            <w:pPr>
              <w:rPr>
                <w:rFonts w:ascii="Times New Roman" w:hAnsi="Times New Roman" w:cs="Times New Roman"/>
                <w:sz w:val="24"/>
              </w:rPr>
            </w:pPr>
          </w:p>
        </w:tc>
        <w:tc>
          <w:tcPr>
            <w:tcW w:w="1440" w:type="dxa"/>
          </w:tcPr>
          <w:p w14:paraId="238601FE" w14:textId="77777777" w:rsidR="00390338" w:rsidRPr="00601311" w:rsidRDefault="00390338" w:rsidP="00C3490C">
            <w:pPr>
              <w:rPr>
                <w:rFonts w:ascii="Times New Roman" w:hAnsi="Times New Roman" w:cs="Times New Roman"/>
                <w:sz w:val="24"/>
              </w:rPr>
            </w:pPr>
          </w:p>
        </w:tc>
      </w:tr>
      <w:tr w:rsidR="00390338" w:rsidRPr="00601311" w14:paraId="32CE0157" w14:textId="77777777" w:rsidTr="291C83D8">
        <w:tc>
          <w:tcPr>
            <w:tcW w:w="8064" w:type="dxa"/>
          </w:tcPr>
          <w:p w14:paraId="53D44BB6" w14:textId="77777777" w:rsidR="00390338" w:rsidRDefault="00390338" w:rsidP="00C3490C">
            <w:pPr>
              <w:rPr>
                <w:rFonts w:ascii="Times New Roman" w:hAnsi="Times New Roman" w:cs="Times New Roman"/>
                <w:sz w:val="24"/>
              </w:rPr>
            </w:pPr>
            <w:r>
              <w:rPr>
                <w:rFonts w:ascii="Times New Roman" w:hAnsi="Times New Roman" w:cs="Times New Roman"/>
                <w:sz w:val="24"/>
              </w:rPr>
              <w:t>International/Global Awareness (3)</w:t>
            </w:r>
          </w:p>
          <w:p w14:paraId="7DE479AE" w14:textId="77777777" w:rsidR="00390338" w:rsidRPr="00785C5B" w:rsidRDefault="00390338" w:rsidP="00C3490C">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390338" w:rsidRPr="00601311" w:rsidRDefault="00390338" w:rsidP="00C3490C">
            <w:pPr>
              <w:rPr>
                <w:rFonts w:ascii="Times New Roman" w:hAnsi="Times New Roman" w:cs="Times New Roman"/>
                <w:sz w:val="24"/>
              </w:rPr>
            </w:pPr>
          </w:p>
        </w:tc>
        <w:tc>
          <w:tcPr>
            <w:tcW w:w="1440" w:type="dxa"/>
          </w:tcPr>
          <w:p w14:paraId="5B08B5D1" w14:textId="77777777" w:rsidR="00390338" w:rsidRPr="00601311" w:rsidRDefault="00390338" w:rsidP="00C3490C">
            <w:pPr>
              <w:rPr>
                <w:rFonts w:ascii="Times New Roman" w:hAnsi="Times New Roman" w:cs="Times New Roman"/>
                <w:sz w:val="24"/>
              </w:rPr>
            </w:pPr>
          </w:p>
        </w:tc>
      </w:tr>
      <w:tr w:rsidR="00390338" w:rsidRPr="00601311" w14:paraId="75E66FF1" w14:textId="77777777" w:rsidTr="291C83D8">
        <w:tc>
          <w:tcPr>
            <w:tcW w:w="8064" w:type="dxa"/>
          </w:tcPr>
          <w:p w14:paraId="06909EAD"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16DEB4AB" w14:textId="77777777" w:rsidR="00390338" w:rsidRDefault="00390338" w:rsidP="00C3490C">
            <w:pPr>
              <w:rPr>
                <w:rFonts w:ascii="Times New Roman" w:hAnsi="Times New Roman" w:cs="Times New Roman"/>
                <w:sz w:val="24"/>
              </w:rPr>
            </w:pPr>
          </w:p>
          <w:p w14:paraId="0AD9C6F4" w14:textId="77777777" w:rsidR="00390338" w:rsidRPr="00601311" w:rsidRDefault="00390338" w:rsidP="00C3490C">
            <w:pPr>
              <w:rPr>
                <w:rFonts w:ascii="Times New Roman" w:hAnsi="Times New Roman" w:cs="Times New Roman"/>
                <w:sz w:val="24"/>
              </w:rPr>
            </w:pPr>
          </w:p>
        </w:tc>
        <w:tc>
          <w:tcPr>
            <w:tcW w:w="1440" w:type="dxa"/>
          </w:tcPr>
          <w:p w14:paraId="4B1F511A" w14:textId="77777777" w:rsidR="00390338" w:rsidRPr="00601311" w:rsidRDefault="00390338" w:rsidP="00C3490C">
            <w:pPr>
              <w:rPr>
                <w:rFonts w:ascii="Times New Roman" w:hAnsi="Times New Roman" w:cs="Times New Roman"/>
                <w:sz w:val="24"/>
              </w:rPr>
            </w:pPr>
          </w:p>
        </w:tc>
      </w:tr>
      <w:tr w:rsidR="00390338" w:rsidRPr="00601311" w14:paraId="04D413FF" w14:textId="77777777" w:rsidTr="291C83D8">
        <w:tc>
          <w:tcPr>
            <w:tcW w:w="10944" w:type="dxa"/>
            <w:gridSpan w:val="3"/>
            <w:shd w:val="clear" w:color="auto" w:fill="D9D9D9" w:themeFill="background1" w:themeFillShade="D9"/>
          </w:tcPr>
          <w:p w14:paraId="56B11BEE" w14:textId="77777777" w:rsidR="00390338" w:rsidRDefault="00390338" w:rsidP="00E20703">
            <w:pPr>
              <w:pStyle w:val="DegreePlanStyle"/>
            </w:pPr>
            <w:r w:rsidRPr="00AA13BA">
              <w:t xml:space="preserve">Writing </w:t>
            </w:r>
            <w:r>
              <w:t>Intensive – W (9 Credits)</w:t>
            </w:r>
          </w:p>
          <w:p w14:paraId="45E0FA2D" w14:textId="77777777"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14:paraId="1FB3A48B" w14:textId="77777777" w:rsidTr="291C83D8">
        <w:tc>
          <w:tcPr>
            <w:tcW w:w="8064" w:type="dxa"/>
            <w:vMerge w:val="restart"/>
          </w:tcPr>
          <w:p w14:paraId="67202906" w14:textId="77777777" w:rsidR="00390338" w:rsidRPr="006B4EAF" w:rsidRDefault="00390338" w:rsidP="00C3490C">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0" w:type="dxa"/>
          </w:tcPr>
          <w:p w14:paraId="65F9C3DC" w14:textId="77777777" w:rsidR="00390338" w:rsidRDefault="00390338" w:rsidP="00C3490C">
            <w:pPr>
              <w:rPr>
                <w:rFonts w:ascii="Times New Roman" w:hAnsi="Times New Roman" w:cs="Times New Roman"/>
                <w:sz w:val="24"/>
              </w:rPr>
            </w:pPr>
          </w:p>
          <w:p w14:paraId="5023141B" w14:textId="77777777" w:rsidR="00390338" w:rsidRPr="00601311" w:rsidRDefault="00390338" w:rsidP="00C3490C">
            <w:pPr>
              <w:rPr>
                <w:rFonts w:ascii="Times New Roman" w:hAnsi="Times New Roman" w:cs="Times New Roman"/>
                <w:sz w:val="24"/>
              </w:rPr>
            </w:pPr>
          </w:p>
        </w:tc>
        <w:tc>
          <w:tcPr>
            <w:tcW w:w="1440" w:type="dxa"/>
          </w:tcPr>
          <w:p w14:paraId="1F3B1409" w14:textId="77777777" w:rsidR="00390338" w:rsidRPr="00601311" w:rsidRDefault="00390338" w:rsidP="00C3490C">
            <w:pPr>
              <w:rPr>
                <w:rFonts w:ascii="Times New Roman" w:hAnsi="Times New Roman" w:cs="Times New Roman"/>
                <w:sz w:val="24"/>
              </w:rPr>
            </w:pPr>
          </w:p>
        </w:tc>
      </w:tr>
      <w:tr w:rsidR="00390338" w:rsidRPr="00601311" w14:paraId="562C75D1" w14:textId="77777777" w:rsidTr="291C83D8">
        <w:tc>
          <w:tcPr>
            <w:tcW w:w="8064" w:type="dxa"/>
            <w:vMerge/>
          </w:tcPr>
          <w:p w14:paraId="664355AD" w14:textId="77777777" w:rsidR="00390338" w:rsidRPr="00601311" w:rsidRDefault="00390338" w:rsidP="00C3490C">
            <w:pPr>
              <w:rPr>
                <w:rFonts w:ascii="Times New Roman" w:hAnsi="Times New Roman" w:cs="Times New Roman"/>
                <w:sz w:val="24"/>
              </w:rPr>
            </w:pPr>
          </w:p>
        </w:tc>
        <w:tc>
          <w:tcPr>
            <w:tcW w:w="1440" w:type="dxa"/>
          </w:tcPr>
          <w:p w14:paraId="1A965116" w14:textId="77777777" w:rsidR="00390338" w:rsidRDefault="00390338" w:rsidP="00C3490C">
            <w:pPr>
              <w:rPr>
                <w:rFonts w:ascii="Times New Roman" w:hAnsi="Times New Roman" w:cs="Times New Roman"/>
                <w:sz w:val="24"/>
              </w:rPr>
            </w:pPr>
          </w:p>
          <w:p w14:paraId="7DF4E37C" w14:textId="77777777" w:rsidR="00390338" w:rsidRPr="00601311" w:rsidRDefault="00390338" w:rsidP="00C3490C">
            <w:pPr>
              <w:rPr>
                <w:rFonts w:ascii="Times New Roman" w:hAnsi="Times New Roman" w:cs="Times New Roman"/>
                <w:sz w:val="24"/>
              </w:rPr>
            </w:pPr>
          </w:p>
        </w:tc>
        <w:tc>
          <w:tcPr>
            <w:tcW w:w="1440" w:type="dxa"/>
          </w:tcPr>
          <w:p w14:paraId="44FB30F8" w14:textId="77777777" w:rsidR="00390338" w:rsidRPr="00601311" w:rsidRDefault="00390338" w:rsidP="00C3490C">
            <w:pPr>
              <w:rPr>
                <w:rFonts w:ascii="Times New Roman" w:hAnsi="Times New Roman" w:cs="Times New Roman"/>
                <w:sz w:val="24"/>
              </w:rPr>
            </w:pPr>
          </w:p>
        </w:tc>
      </w:tr>
      <w:tr w:rsidR="00390338" w:rsidRPr="00601311" w14:paraId="1DA6542E" w14:textId="77777777" w:rsidTr="291C83D8">
        <w:tc>
          <w:tcPr>
            <w:tcW w:w="8064" w:type="dxa"/>
            <w:vMerge/>
          </w:tcPr>
          <w:p w14:paraId="3041E394" w14:textId="77777777" w:rsidR="00390338" w:rsidRPr="00601311" w:rsidRDefault="00390338" w:rsidP="00C3490C">
            <w:pPr>
              <w:rPr>
                <w:rFonts w:ascii="Times New Roman" w:hAnsi="Times New Roman" w:cs="Times New Roman"/>
                <w:sz w:val="24"/>
              </w:rPr>
            </w:pPr>
          </w:p>
        </w:tc>
        <w:tc>
          <w:tcPr>
            <w:tcW w:w="1440" w:type="dxa"/>
          </w:tcPr>
          <w:p w14:paraId="722B00AE" w14:textId="77777777" w:rsidR="00390338" w:rsidRDefault="00390338" w:rsidP="00C3490C">
            <w:pPr>
              <w:rPr>
                <w:rFonts w:ascii="Times New Roman" w:hAnsi="Times New Roman" w:cs="Times New Roman"/>
                <w:sz w:val="24"/>
              </w:rPr>
            </w:pPr>
          </w:p>
          <w:p w14:paraId="42C6D796" w14:textId="77777777" w:rsidR="00390338" w:rsidRPr="00601311" w:rsidRDefault="00390338" w:rsidP="00C3490C">
            <w:pPr>
              <w:rPr>
                <w:rFonts w:ascii="Times New Roman" w:hAnsi="Times New Roman" w:cs="Times New Roman"/>
                <w:sz w:val="24"/>
              </w:rPr>
            </w:pPr>
          </w:p>
        </w:tc>
        <w:tc>
          <w:tcPr>
            <w:tcW w:w="1440" w:type="dxa"/>
          </w:tcPr>
          <w:p w14:paraId="6E1831B3" w14:textId="77777777" w:rsidR="00390338" w:rsidRPr="00601311" w:rsidRDefault="00390338" w:rsidP="00C3490C">
            <w:pPr>
              <w:rPr>
                <w:rFonts w:ascii="Times New Roman" w:hAnsi="Times New Roman" w:cs="Times New Roman"/>
                <w:sz w:val="24"/>
              </w:rPr>
            </w:pPr>
          </w:p>
        </w:tc>
      </w:tr>
      <w:tr w:rsidR="00390338" w:rsidRPr="00F765DD" w14:paraId="4A88A446" w14:textId="77777777" w:rsidTr="291C83D8">
        <w:tc>
          <w:tcPr>
            <w:tcW w:w="10944" w:type="dxa"/>
            <w:gridSpan w:val="3"/>
            <w:tcBorders>
              <w:bottom w:val="nil"/>
            </w:tcBorders>
            <w:shd w:val="clear" w:color="auto" w:fill="0D0D0D" w:themeFill="text1" w:themeFillTint="F2"/>
          </w:tcPr>
          <w:p w14:paraId="3E80839C" w14:textId="77777777" w:rsidR="00390338" w:rsidRPr="00E20703" w:rsidRDefault="00390338" w:rsidP="00A6222D">
            <w:pPr>
              <w:pStyle w:val="Heading2"/>
              <w:spacing w:before="0"/>
              <w:outlineLvl w:val="1"/>
              <w:rPr>
                <w:rFonts w:ascii="Times New Roman" w:hAnsi="Times New Roman" w:cs="Times New Roman"/>
                <w:b/>
                <w:color w:val="FFFFFF" w:themeColor="background1"/>
                <w:sz w:val="24"/>
                <w:szCs w:val="24"/>
              </w:rPr>
            </w:pPr>
            <w:r w:rsidRPr="00E20703">
              <w:rPr>
                <w:rFonts w:ascii="Times New Roman" w:hAnsi="Times New Roman" w:cs="Times New Roman"/>
                <w:b/>
                <w:color w:val="FFFFFF" w:themeColor="background1"/>
                <w:sz w:val="24"/>
                <w:szCs w:val="24"/>
              </w:rPr>
              <w:t>MAJOR REQUIREMENTS</w:t>
            </w:r>
            <w:r w:rsidR="00C135FE" w:rsidRPr="00E20703">
              <w:rPr>
                <w:rFonts w:ascii="Times New Roman" w:hAnsi="Times New Roman" w:cs="Times New Roman"/>
                <w:b/>
                <w:color w:val="FFFFFF" w:themeColor="background1"/>
                <w:sz w:val="24"/>
                <w:szCs w:val="24"/>
              </w:rPr>
              <w:t xml:space="preserve"> (76 Credits)</w:t>
            </w:r>
          </w:p>
        </w:tc>
      </w:tr>
      <w:tr w:rsidR="00390338" w:rsidRPr="00AA13BA" w14:paraId="6DAD7B15" w14:textId="77777777" w:rsidTr="291C83D8">
        <w:tc>
          <w:tcPr>
            <w:tcW w:w="10944" w:type="dxa"/>
            <w:gridSpan w:val="3"/>
            <w:tcBorders>
              <w:top w:val="nil"/>
            </w:tcBorders>
            <w:shd w:val="clear" w:color="auto" w:fill="D9D9D9" w:themeFill="background1" w:themeFillShade="D9"/>
          </w:tcPr>
          <w:p w14:paraId="5B2D6B8E" w14:textId="77777777" w:rsidR="00390338" w:rsidRPr="00AA13BA" w:rsidRDefault="00390338" w:rsidP="00E20703">
            <w:pPr>
              <w:pStyle w:val="DegreePlanStyle"/>
            </w:pPr>
            <w:r>
              <w:t>COB Lower-Core (32 Credits)</w:t>
            </w:r>
          </w:p>
        </w:tc>
      </w:tr>
      <w:tr w:rsidR="00390338" w:rsidRPr="00601311" w14:paraId="414BA857" w14:textId="77777777" w:rsidTr="291C83D8">
        <w:tc>
          <w:tcPr>
            <w:tcW w:w="8064" w:type="dxa"/>
          </w:tcPr>
          <w:p w14:paraId="6947A250" w14:textId="77777777" w:rsidR="00390338" w:rsidRDefault="00390338" w:rsidP="00C3490C">
            <w:pPr>
              <w:rPr>
                <w:rFonts w:ascii="Times New Roman" w:hAnsi="Times New Roman" w:cs="Times New Roman"/>
                <w:sz w:val="24"/>
              </w:rPr>
            </w:pPr>
            <w:r>
              <w:rPr>
                <w:rFonts w:ascii="Times New Roman" w:hAnsi="Times New Roman" w:cs="Times New Roman"/>
                <w:sz w:val="24"/>
              </w:rPr>
              <w:t>BUS 101 (4cr) – Introduction to Global Business</w:t>
            </w:r>
          </w:p>
          <w:p w14:paraId="5150533B" w14:textId="77777777"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Pre/Co-Req:</w:t>
            </w:r>
            <w:r w:rsidRPr="006B4EAF">
              <w:rPr>
                <w:rFonts w:ascii="Times New Roman" w:hAnsi="Times New Roman" w:cs="Times New Roman"/>
                <w:i/>
                <w:sz w:val="20"/>
              </w:rPr>
              <w:t xml:space="preserve"> BAC 100 and AWR 101</w:t>
            </w:r>
          </w:p>
        </w:tc>
        <w:tc>
          <w:tcPr>
            <w:tcW w:w="1440" w:type="dxa"/>
          </w:tcPr>
          <w:p w14:paraId="54E11D2A" w14:textId="77777777" w:rsidR="00390338" w:rsidRDefault="00390338" w:rsidP="00C3490C">
            <w:pPr>
              <w:rPr>
                <w:rFonts w:ascii="Times New Roman" w:hAnsi="Times New Roman" w:cs="Times New Roman"/>
                <w:sz w:val="24"/>
              </w:rPr>
            </w:pPr>
          </w:p>
          <w:p w14:paraId="31126E5D" w14:textId="77777777" w:rsidR="00390338" w:rsidRPr="00601311" w:rsidRDefault="00390338" w:rsidP="00C3490C">
            <w:pPr>
              <w:rPr>
                <w:rFonts w:ascii="Times New Roman" w:hAnsi="Times New Roman" w:cs="Times New Roman"/>
                <w:sz w:val="24"/>
              </w:rPr>
            </w:pPr>
          </w:p>
        </w:tc>
        <w:tc>
          <w:tcPr>
            <w:tcW w:w="1440" w:type="dxa"/>
          </w:tcPr>
          <w:p w14:paraId="2DE403A5" w14:textId="77777777" w:rsidR="00390338" w:rsidRPr="00601311" w:rsidRDefault="00390338" w:rsidP="00C3490C">
            <w:pPr>
              <w:rPr>
                <w:rFonts w:ascii="Times New Roman" w:hAnsi="Times New Roman" w:cs="Times New Roman"/>
                <w:sz w:val="24"/>
              </w:rPr>
            </w:pPr>
          </w:p>
        </w:tc>
      </w:tr>
      <w:tr w:rsidR="00390338" w:rsidRPr="00601311" w14:paraId="7C933D3B" w14:textId="77777777" w:rsidTr="291C83D8">
        <w:tc>
          <w:tcPr>
            <w:tcW w:w="8064" w:type="dxa"/>
          </w:tcPr>
          <w:p w14:paraId="5F70A736" w14:textId="77777777" w:rsidR="00390338" w:rsidRDefault="00390338" w:rsidP="00C3490C">
            <w:pPr>
              <w:rPr>
                <w:rFonts w:ascii="Times New Roman" w:hAnsi="Times New Roman" w:cs="Times New Roman"/>
                <w:sz w:val="24"/>
              </w:rPr>
            </w:pPr>
            <w:r>
              <w:rPr>
                <w:rFonts w:ascii="Times New Roman" w:hAnsi="Times New Roman" w:cs="Times New Roman"/>
                <w:sz w:val="24"/>
              </w:rPr>
              <w:t>BUS 221 (4cr) – Business Law and Social Responsibility</w:t>
            </w:r>
          </w:p>
          <w:p w14:paraId="37A3A81B" w14:textId="77777777"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62431CDC" w14:textId="77777777" w:rsidR="00390338" w:rsidRDefault="00390338" w:rsidP="00C3490C">
            <w:pPr>
              <w:rPr>
                <w:rFonts w:ascii="Times New Roman" w:hAnsi="Times New Roman" w:cs="Times New Roman"/>
                <w:sz w:val="24"/>
              </w:rPr>
            </w:pPr>
          </w:p>
          <w:p w14:paraId="49E398E2" w14:textId="77777777" w:rsidR="00390338" w:rsidRPr="00601311" w:rsidRDefault="00390338" w:rsidP="00C3490C">
            <w:pPr>
              <w:rPr>
                <w:rFonts w:ascii="Times New Roman" w:hAnsi="Times New Roman" w:cs="Times New Roman"/>
                <w:sz w:val="24"/>
              </w:rPr>
            </w:pPr>
          </w:p>
        </w:tc>
        <w:tc>
          <w:tcPr>
            <w:tcW w:w="1440" w:type="dxa"/>
          </w:tcPr>
          <w:p w14:paraId="16287F21" w14:textId="77777777" w:rsidR="00390338" w:rsidRPr="00601311" w:rsidRDefault="00390338" w:rsidP="00C3490C">
            <w:pPr>
              <w:rPr>
                <w:rFonts w:ascii="Times New Roman" w:hAnsi="Times New Roman" w:cs="Times New Roman"/>
                <w:sz w:val="24"/>
              </w:rPr>
            </w:pPr>
          </w:p>
        </w:tc>
      </w:tr>
      <w:tr w:rsidR="00390338" w:rsidRPr="00601311" w14:paraId="5AA2A188" w14:textId="77777777" w:rsidTr="291C83D8">
        <w:tc>
          <w:tcPr>
            <w:tcW w:w="8064" w:type="dxa"/>
          </w:tcPr>
          <w:p w14:paraId="651620B0" w14:textId="77777777" w:rsidR="00390338" w:rsidRDefault="00390338" w:rsidP="00C3490C">
            <w:pPr>
              <w:rPr>
                <w:rFonts w:ascii="Times New Roman" w:hAnsi="Times New Roman" w:cs="Times New Roman"/>
                <w:sz w:val="24"/>
              </w:rPr>
            </w:pPr>
            <w:r>
              <w:rPr>
                <w:rFonts w:ascii="Times New Roman" w:hAnsi="Times New Roman" w:cs="Times New Roman"/>
                <w:sz w:val="24"/>
              </w:rPr>
              <w:t>ACC 202 (4cr) – Financial Accounting Information</w:t>
            </w:r>
          </w:p>
          <w:p w14:paraId="31277334"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7F6E6A99" w14:textId="77777777" w:rsidR="007C41EF" w:rsidRPr="006B4EAF" w:rsidRDefault="007C41EF" w:rsidP="00C3490C">
            <w:pPr>
              <w:ind w:left="720"/>
              <w:rPr>
                <w:rFonts w:ascii="Times New Roman" w:hAnsi="Times New Roman" w:cs="Times New Roman"/>
                <w:i/>
                <w:sz w:val="24"/>
              </w:rPr>
            </w:pPr>
            <w:r w:rsidRPr="00B81BD7">
              <w:rPr>
                <w:rFonts w:ascii="Times New Roman" w:hAnsi="Times New Roman" w:cs="Times New Roman"/>
                <w:b/>
                <w:i/>
                <w:sz w:val="20"/>
              </w:rPr>
              <w:t>Co-Req:</w:t>
            </w:r>
            <w:r w:rsidRPr="009B7571">
              <w:rPr>
                <w:rFonts w:ascii="Times New Roman" w:hAnsi="Times New Roman" w:cs="Times New Roman"/>
                <w:i/>
                <w:sz w:val="20"/>
              </w:rPr>
              <w:t xml:space="preserve"> BAC 100</w:t>
            </w:r>
          </w:p>
        </w:tc>
        <w:tc>
          <w:tcPr>
            <w:tcW w:w="1440" w:type="dxa"/>
          </w:tcPr>
          <w:p w14:paraId="5BE93A62" w14:textId="77777777" w:rsidR="00390338" w:rsidRDefault="00390338" w:rsidP="00C3490C">
            <w:pPr>
              <w:rPr>
                <w:rFonts w:ascii="Times New Roman" w:hAnsi="Times New Roman" w:cs="Times New Roman"/>
                <w:sz w:val="24"/>
              </w:rPr>
            </w:pPr>
          </w:p>
          <w:p w14:paraId="384BA73E" w14:textId="77777777" w:rsidR="00390338" w:rsidRPr="00601311" w:rsidRDefault="00390338" w:rsidP="00C3490C">
            <w:pPr>
              <w:rPr>
                <w:rFonts w:ascii="Times New Roman" w:hAnsi="Times New Roman" w:cs="Times New Roman"/>
                <w:sz w:val="24"/>
              </w:rPr>
            </w:pPr>
          </w:p>
        </w:tc>
        <w:tc>
          <w:tcPr>
            <w:tcW w:w="1440" w:type="dxa"/>
          </w:tcPr>
          <w:p w14:paraId="34B3F2EB" w14:textId="77777777" w:rsidR="00390338" w:rsidRPr="00601311" w:rsidRDefault="00390338" w:rsidP="00C3490C">
            <w:pPr>
              <w:rPr>
                <w:rFonts w:ascii="Times New Roman" w:hAnsi="Times New Roman" w:cs="Times New Roman"/>
                <w:sz w:val="24"/>
              </w:rPr>
            </w:pPr>
          </w:p>
        </w:tc>
      </w:tr>
      <w:tr w:rsidR="00390338" w:rsidRPr="00601311" w14:paraId="4B16E17F" w14:textId="77777777" w:rsidTr="291C83D8">
        <w:tc>
          <w:tcPr>
            <w:tcW w:w="8064" w:type="dxa"/>
          </w:tcPr>
          <w:p w14:paraId="0F55E9A0" w14:textId="77777777" w:rsidR="00390338" w:rsidRDefault="00390338" w:rsidP="00C3490C">
            <w:pPr>
              <w:rPr>
                <w:rFonts w:ascii="Times New Roman" w:hAnsi="Times New Roman" w:cs="Times New Roman"/>
                <w:sz w:val="24"/>
              </w:rPr>
            </w:pPr>
            <w:r>
              <w:rPr>
                <w:rFonts w:ascii="Times New Roman" w:hAnsi="Times New Roman" w:cs="Times New Roman"/>
                <w:sz w:val="24"/>
              </w:rPr>
              <w:t>ACC 203 (4cr) – Managerial Accounting</w:t>
            </w:r>
          </w:p>
          <w:p w14:paraId="66578759" w14:textId="7777777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ACC 202, MAT 150 or equivalent</w:t>
            </w:r>
          </w:p>
        </w:tc>
        <w:tc>
          <w:tcPr>
            <w:tcW w:w="1440" w:type="dxa"/>
          </w:tcPr>
          <w:p w14:paraId="7D34F5C7" w14:textId="77777777" w:rsidR="00390338" w:rsidRDefault="00390338" w:rsidP="00C3490C">
            <w:pPr>
              <w:rPr>
                <w:rFonts w:ascii="Times New Roman" w:hAnsi="Times New Roman" w:cs="Times New Roman"/>
                <w:sz w:val="24"/>
              </w:rPr>
            </w:pPr>
          </w:p>
          <w:p w14:paraId="0B4020A7" w14:textId="77777777" w:rsidR="00390338" w:rsidRPr="00601311" w:rsidRDefault="00390338" w:rsidP="00C3490C">
            <w:pPr>
              <w:rPr>
                <w:rFonts w:ascii="Times New Roman" w:hAnsi="Times New Roman" w:cs="Times New Roman"/>
                <w:sz w:val="24"/>
              </w:rPr>
            </w:pPr>
          </w:p>
        </w:tc>
        <w:tc>
          <w:tcPr>
            <w:tcW w:w="1440" w:type="dxa"/>
          </w:tcPr>
          <w:p w14:paraId="1D7B270A" w14:textId="77777777" w:rsidR="00390338" w:rsidRPr="00601311" w:rsidRDefault="00390338" w:rsidP="00C3490C">
            <w:pPr>
              <w:rPr>
                <w:rFonts w:ascii="Times New Roman" w:hAnsi="Times New Roman" w:cs="Times New Roman"/>
                <w:sz w:val="24"/>
              </w:rPr>
            </w:pPr>
          </w:p>
        </w:tc>
      </w:tr>
      <w:tr w:rsidR="00390338" w:rsidRPr="00601311" w14:paraId="1FAF592B" w14:textId="77777777" w:rsidTr="291C83D8">
        <w:tc>
          <w:tcPr>
            <w:tcW w:w="8064" w:type="dxa"/>
          </w:tcPr>
          <w:p w14:paraId="43BDF099" w14:textId="77777777" w:rsidR="00390338" w:rsidRDefault="00390338" w:rsidP="00C3490C">
            <w:pPr>
              <w:rPr>
                <w:rFonts w:ascii="Times New Roman" w:hAnsi="Times New Roman" w:cs="Times New Roman"/>
                <w:sz w:val="24"/>
              </w:rPr>
            </w:pPr>
            <w:r>
              <w:rPr>
                <w:rFonts w:ascii="Times New Roman" w:hAnsi="Times New Roman" w:cs="Times New Roman"/>
                <w:sz w:val="24"/>
              </w:rPr>
              <w:t>ECO 204 (4cr) – Principles of Microeconomics</w:t>
            </w:r>
          </w:p>
        </w:tc>
        <w:tc>
          <w:tcPr>
            <w:tcW w:w="1440" w:type="dxa"/>
          </w:tcPr>
          <w:p w14:paraId="4F904CB7" w14:textId="77777777" w:rsidR="00390338" w:rsidRDefault="00390338" w:rsidP="00C3490C">
            <w:pPr>
              <w:rPr>
                <w:rFonts w:ascii="Times New Roman" w:hAnsi="Times New Roman" w:cs="Times New Roman"/>
                <w:sz w:val="24"/>
              </w:rPr>
            </w:pPr>
          </w:p>
          <w:p w14:paraId="06971CD3" w14:textId="77777777" w:rsidR="00390338" w:rsidRPr="00601311" w:rsidRDefault="00390338" w:rsidP="00C3490C">
            <w:pPr>
              <w:rPr>
                <w:rFonts w:ascii="Times New Roman" w:hAnsi="Times New Roman" w:cs="Times New Roman"/>
                <w:sz w:val="24"/>
              </w:rPr>
            </w:pPr>
          </w:p>
        </w:tc>
        <w:tc>
          <w:tcPr>
            <w:tcW w:w="1440" w:type="dxa"/>
          </w:tcPr>
          <w:p w14:paraId="2A1F701D" w14:textId="77777777" w:rsidR="00390338" w:rsidRPr="00601311" w:rsidRDefault="00390338" w:rsidP="00C3490C">
            <w:pPr>
              <w:rPr>
                <w:rFonts w:ascii="Times New Roman" w:hAnsi="Times New Roman" w:cs="Times New Roman"/>
                <w:sz w:val="24"/>
              </w:rPr>
            </w:pPr>
          </w:p>
        </w:tc>
      </w:tr>
      <w:tr w:rsidR="00390338" w:rsidRPr="00601311" w14:paraId="2900957A" w14:textId="77777777" w:rsidTr="291C83D8">
        <w:tc>
          <w:tcPr>
            <w:tcW w:w="8064" w:type="dxa"/>
          </w:tcPr>
          <w:p w14:paraId="7BE52A7C" w14:textId="77777777" w:rsidR="00390338" w:rsidRDefault="00390338" w:rsidP="00C3490C">
            <w:pPr>
              <w:rPr>
                <w:rFonts w:ascii="Times New Roman" w:hAnsi="Times New Roman" w:cs="Times New Roman"/>
                <w:sz w:val="24"/>
              </w:rPr>
            </w:pPr>
            <w:r>
              <w:rPr>
                <w:rFonts w:ascii="Times New Roman" w:hAnsi="Times New Roman" w:cs="Times New Roman"/>
                <w:sz w:val="24"/>
              </w:rPr>
              <w:t>ECO 205 (4cr) – Principles of Macroeconomics</w:t>
            </w:r>
          </w:p>
        </w:tc>
        <w:tc>
          <w:tcPr>
            <w:tcW w:w="1440" w:type="dxa"/>
          </w:tcPr>
          <w:p w14:paraId="03EFCA41" w14:textId="77777777" w:rsidR="00390338" w:rsidRDefault="00390338" w:rsidP="00C3490C">
            <w:pPr>
              <w:rPr>
                <w:rFonts w:ascii="Times New Roman" w:hAnsi="Times New Roman" w:cs="Times New Roman"/>
                <w:sz w:val="24"/>
              </w:rPr>
            </w:pPr>
          </w:p>
          <w:p w14:paraId="5F96A722" w14:textId="77777777" w:rsidR="00390338" w:rsidRPr="00601311" w:rsidRDefault="00390338" w:rsidP="00C3490C">
            <w:pPr>
              <w:rPr>
                <w:rFonts w:ascii="Times New Roman" w:hAnsi="Times New Roman" w:cs="Times New Roman"/>
                <w:sz w:val="24"/>
              </w:rPr>
            </w:pPr>
          </w:p>
        </w:tc>
        <w:tc>
          <w:tcPr>
            <w:tcW w:w="1440" w:type="dxa"/>
          </w:tcPr>
          <w:p w14:paraId="5B95CD12" w14:textId="77777777" w:rsidR="00390338" w:rsidRPr="00601311" w:rsidRDefault="00390338" w:rsidP="00C3490C">
            <w:pPr>
              <w:rPr>
                <w:rFonts w:ascii="Times New Roman" w:hAnsi="Times New Roman" w:cs="Times New Roman"/>
                <w:sz w:val="24"/>
              </w:rPr>
            </w:pPr>
          </w:p>
        </w:tc>
      </w:tr>
      <w:tr w:rsidR="00390338" w:rsidRPr="00601311" w14:paraId="7E4176B7" w14:textId="77777777" w:rsidTr="291C83D8">
        <w:tc>
          <w:tcPr>
            <w:tcW w:w="8064" w:type="dxa"/>
          </w:tcPr>
          <w:p w14:paraId="0EFF7119" w14:textId="77777777" w:rsidR="00390338" w:rsidRDefault="00390338" w:rsidP="00C3490C">
            <w:pPr>
              <w:rPr>
                <w:rFonts w:ascii="Times New Roman" w:hAnsi="Times New Roman" w:cs="Times New Roman"/>
                <w:sz w:val="24"/>
              </w:rPr>
            </w:pPr>
            <w:r>
              <w:rPr>
                <w:rFonts w:ascii="Times New Roman" w:hAnsi="Times New Roman" w:cs="Times New Roman"/>
                <w:sz w:val="24"/>
              </w:rPr>
              <w:t>ITM 220 (4cr) – Management Information Systems</w:t>
            </w:r>
          </w:p>
          <w:p w14:paraId="6E439637" w14:textId="21AAAF90" w:rsidR="00390338" w:rsidRDefault="291C83D8" w:rsidP="291C83D8">
            <w:pPr>
              <w:ind w:left="720"/>
              <w:rPr>
                <w:rFonts w:ascii="Times New Roman" w:hAnsi="Times New Roman" w:cs="Times New Roman"/>
                <w:sz w:val="24"/>
                <w:szCs w:val="24"/>
              </w:rPr>
            </w:pPr>
            <w:r w:rsidRPr="291C83D8">
              <w:rPr>
                <w:rFonts w:ascii="Times New Roman" w:hAnsi="Times New Roman" w:cs="Times New Roman"/>
                <w:b/>
                <w:bCs/>
                <w:i/>
                <w:iCs/>
                <w:sz w:val="20"/>
                <w:szCs w:val="20"/>
              </w:rPr>
              <w:t>Pre-Req:</w:t>
            </w:r>
            <w:r w:rsidRPr="291C83D8">
              <w:rPr>
                <w:rFonts w:ascii="Times New Roman" w:hAnsi="Times New Roman" w:cs="Times New Roman"/>
                <w:i/>
                <w:iCs/>
                <w:sz w:val="20"/>
                <w:szCs w:val="20"/>
              </w:rPr>
              <w:t xml:space="preserve"> BAC 100 and BUS 101</w:t>
            </w:r>
          </w:p>
        </w:tc>
        <w:tc>
          <w:tcPr>
            <w:tcW w:w="1440" w:type="dxa"/>
          </w:tcPr>
          <w:p w14:paraId="5220BBB2" w14:textId="77777777" w:rsidR="00390338" w:rsidRDefault="00390338" w:rsidP="00C3490C">
            <w:pPr>
              <w:rPr>
                <w:rFonts w:ascii="Times New Roman" w:hAnsi="Times New Roman" w:cs="Times New Roman"/>
                <w:sz w:val="24"/>
              </w:rPr>
            </w:pPr>
          </w:p>
          <w:p w14:paraId="13CB595B" w14:textId="77777777" w:rsidR="00390338" w:rsidRPr="00601311" w:rsidRDefault="00390338" w:rsidP="00C3490C">
            <w:pPr>
              <w:rPr>
                <w:rFonts w:ascii="Times New Roman" w:hAnsi="Times New Roman" w:cs="Times New Roman"/>
                <w:sz w:val="24"/>
              </w:rPr>
            </w:pPr>
          </w:p>
        </w:tc>
        <w:tc>
          <w:tcPr>
            <w:tcW w:w="1440" w:type="dxa"/>
          </w:tcPr>
          <w:p w14:paraId="6D9C8D39" w14:textId="77777777" w:rsidR="00390338" w:rsidRPr="00601311" w:rsidRDefault="00390338" w:rsidP="00C3490C">
            <w:pPr>
              <w:rPr>
                <w:rFonts w:ascii="Times New Roman" w:hAnsi="Times New Roman" w:cs="Times New Roman"/>
                <w:sz w:val="24"/>
              </w:rPr>
            </w:pPr>
          </w:p>
        </w:tc>
      </w:tr>
      <w:tr w:rsidR="00390338" w:rsidRPr="00601311" w14:paraId="4674A319" w14:textId="77777777" w:rsidTr="291C83D8">
        <w:tc>
          <w:tcPr>
            <w:tcW w:w="8064" w:type="dxa"/>
            <w:tcBorders>
              <w:bottom w:val="single" w:sz="4" w:space="0" w:color="auto"/>
            </w:tcBorders>
          </w:tcPr>
          <w:p w14:paraId="73D04153" w14:textId="77777777" w:rsidR="00390338" w:rsidRDefault="00390338" w:rsidP="00C3490C">
            <w:pPr>
              <w:rPr>
                <w:rFonts w:ascii="Times New Roman" w:hAnsi="Times New Roman" w:cs="Times New Roman"/>
                <w:sz w:val="24"/>
              </w:rPr>
            </w:pPr>
            <w:r>
              <w:rPr>
                <w:rFonts w:ascii="Times New Roman" w:hAnsi="Times New Roman" w:cs="Times New Roman"/>
                <w:sz w:val="24"/>
              </w:rPr>
              <w:t>QMB 210 (4cr) – Business Statistics and Analytics</w:t>
            </w:r>
          </w:p>
          <w:p w14:paraId="4D1AC76B" w14:textId="7777777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675E05EE" w14:textId="77777777" w:rsidR="00390338" w:rsidRDefault="00390338" w:rsidP="00C3490C">
            <w:pPr>
              <w:rPr>
                <w:rFonts w:ascii="Times New Roman" w:hAnsi="Times New Roman" w:cs="Times New Roman"/>
                <w:sz w:val="24"/>
              </w:rPr>
            </w:pPr>
          </w:p>
          <w:p w14:paraId="2FC17F8B"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0A4F7224" w14:textId="77777777" w:rsidR="00390338" w:rsidRPr="00601311" w:rsidRDefault="00390338" w:rsidP="00C3490C">
            <w:pPr>
              <w:rPr>
                <w:rFonts w:ascii="Times New Roman" w:hAnsi="Times New Roman" w:cs="Times New Roman"/>
                <w:sz w:val="24"/>
              </w:rPr>
            </w:pPr>
          </w:p>
        </w:tc>
      </w:tr>
    </w:tbl>
    <w:p w14:paraId="5AE48A43" w14:textId="77777777" w:rsidR="00390338" w:rsidRDefault="00390338" w:rsidP="00390338"/>
    <w:p w14:paraId="50F40DEB" w14:textId="77777777" w:rsidR="00390338" w:rsidRDefault="00390338" w:rsidP="00390338">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390338" w:rsidRPr="00601311" w14:paraId="72337051" w14:textId="77777777" w:rsidTr="1E185174">
        <w:trPr>
          <w:tblHeader/>
        </w:trPr>
        <w:tc>
          <w:tcPr>
            <w:tcW w:w="8064" w:type="dxa"/>
            <w:tcBorders>
              <w:top w:val="nil"/>
              <w:left w:val="nil"/>
              <w:bottom w:val="single" w:sz="4" w:space="0" w:color="auto"/>
            </w:tcBorders>
            <w:vAlign w:val="bottom"/>
          </w:tcPr>
          <w:p w14:paraId="77A52294" w14:textId="77777777" w:rsidR="00390338" w:rsidRPr="002D5733" w:rsidRDefault="00390338" w:rsidP="00C3490C">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601311" w14:paraId="20C93BA0" w14:textId="77777777" w:rsidTr="1E185174">
        <w:tc>
          <w:tcPr>
            <w:tcW w:w="10944" w:type="dxa"/>
            <w:gridSpan w:val="3"/>
            <w:tcBorders>
              <w:top w:val="nil"/>
              <w:bottom w:val="nil"/>
            </w:tcBorders>
            <w:shd w:val="clear" w:color="auto" w:fill="D9D9D9" w:themeFill="background1" w:themeFillShade="D9"/>
          </w:tcPr>
          <w:p w14:paraId="6870E797" w14:textId="77777777" w:rsidR="00390338" w:rsidRPr="002D5733" w:rsidRDefault="00390338" w:rsidP="00E20703">
            <w:pPr>
              <w:pStyle w:val="DegreePlanStyle"/>
            </w:pPr>
            <w:r w:rsidRPr="002D5733">
              <w:t xml:space="preserve">COB Upper-Core (16 Credits) </w:t>
            </w:r>
          </w:p>
        </w:tc>
      </w:tr>
      <w:tr w:rsidR="00390338" w:rsidRPr="00BF5B3F" w14:paraId="14D90A21" w14:textId="77777777" w:rsidTr="1E185174">
        <w:tc>
          <w:tcPr>
            <w:tcW w:w="10944" w:type="dxa"/>
            <w:gridSpan w:val="3"/>
            <w:tcBorders>
              <w:top w:val="nil"/>
            </w:tcBorders>
            <w:shd w:val="clear" w:color="auto" w:fill="D9D9D9" w:themeFill="background1" w:themeFillShade="D9"/>
          </w:tcPr>
          <w:p w14:paraId="7547E783"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390338" w:rsidRPr="00601311" w14:paraId="10BCB029" w14:textId="77777777" w:rsidTr="1E185174">
        <w:tc>
          <w:tcPr>
            <w:tcW w:w="8064" w:type="dxa"/>
          </w:tcPr>
          <w:p w14:paraId="6196961A" w14:textId="77777777" w:rsidR="00390338" w:rsidRDefault="00390338" w:rsidP="00C3490C">
            <w:pPr>
              <w:rPr>
                <w:rFonts w:ascii="Times New Roman" w:hAnsi="Times New Roman" w:cs="Times New Roman"/>
                <w:sz w:val="24"/>
              </w:rPr>
            </w:pPr>
            <w:r>
              <w:rPr>
                <w:rFonts w:ascii="Times New Roman" w:hAnsi="Times New Roman" w:cs="Times New Roman"/>
                <w:sz w:val="24"/>
              </w:rPr>
              <w:t>FIN 310 (4cr) – Financial Management</w:t>
            </w:r>
          </w:p>
          <w:p w14:paraId="0C166474"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30CBADBF" w14:textId="77777777" w:rsidR="007C41EF" w:rsidRDefault="007C41EF" w:rsidP="00C3490C">
            <w:pPr>
              <w:ind w:left="720"/>
              <w:rPr>
                <w:rFonts w:ascii="Times New Roman" w:hAnsi="Times New Roman" w:cs="Times New Roman"/>
                <w:sz w:val="24"/>
              </w:rPr>
            </w:pPr>
            <w:r w:rsidRPr="00B81BD7">
              <w:rPr>
                <w:rFonts w:ascii="Times New Roman" w:hAnsi="Times New Roman" w:cs="Times New Roman"/>
                <w:b/>
                <w:i/>
                <w:sz w:val="20"/>
              </w:rPr>
              <w:t>Co-Req:</w:t>
            </w:r>
            <w:r w:rsidRPr="009B7571">
              <w:rPr>
                <w:rFonts w:ascii="Times New Roman" w:hAnsi="Times New Roman" w:cs="Times New Roman"/>
                <w:i/>
                <w:sz w:val="20"/>
              </w:rPr>
              <w:t xml:space="preserve"> BAC 100</w:t>
            </w:r>
          </w:p>
        </w:tc>
        <w:tc>
          <w:tcPr>
            <w:tcW w:w="1440" w:type="dxa"/>
          </w:tcPr>
          <w:p w14:paraId="007DCDA8" w14:textId="77777777" w:rsidR="00390338" w:rsidRPr="00601311" w:rsidRDefault="00390338" w:rsidP="00C3490C">
            <w:pPr>
              <w:rPr>
                <w:rFonts w:ascii="Times New Roman" w:hAnsi="Times New Roman" w:cs="Times New Roman"/>
                <w:sz w:val="24"/>
              </w:rPr>
            </w:pPr>
          </w:p>
        </w:tc>
        <w:tc>
          <w:tcPr>
            <w:tcW w:w="1440" w:type="dxa"/>
          </w:tcPr>
          <w:p w14:paraId="450EA2D7" w14:textId="77777777" w:rsidR="00390338" w:rsidRPr="00601311" w:rsidRDefault="00390338" w:rsidP="00C3490C">
            <w:pPr>
              <w:rPr>
                <w:rFonts w:ascii="Times New Roman" w:hAnsi="Times New Roman" w:cs="Times New Roman"/>
                <w:sz w:val="24"/>
              </w:rPr>
            </w:pPr>
          </w:p>
        </w:tc>
      </w:tr>
      <w:tr w:rsidR="00390338" w:rsidRPr="00601311" w14:paraId="70E48561" w14:textId="77777777" w:rsidTr="1E185174">
        <w:tc>
          <w:tcPr>
            <w:tcW w:w="8064" w:type="dxa"/>
          </w:tcPr>
          <w:p w14:paraId="581BB16D" w14:textId="77777777" w:rsidR="00390338" w:rsidRDefault="00390338" w:rsidP="00C3490C">
            <w:pPr>
              <w:rPr>
                <w:rFonts w:ascii="Times New Roman" w:hAnsi="Times New Roman" w:cs="Times New Roman"/>
                <w:sz w:val="24"/>
              </w:rPr>
            </w:pPr>
            <w:r>
              <w:rPr>
                <w:rFonts w:ascii="Times New Roman" w:hAnsi="Times New Roman" w:cs="Times New Roman"/>
                <w:sz w:val="24"/>
              </w:rPr>
              <w:t>MGT 330 (4cr) – Principles of Management</w:t>
            </w:r>
          </w:p>
          <w:p w14:paraId="25BCA87B" w14:textId="77777777" w:rsidR="00390338" w:rsidRPr="009B7571" w:rsidRDefault="00390338" w:rsidP="00C3490C">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0" w:type="dxa"/>
          </w:tcPr>
          <w:p w14:paraId="3DD355C9" w14:textId="77777777" w:rsidR="00390338" w:rsidRPr="00601311" w:rsidRDefault="00390338" w:rsidP="00C3490C">
            <w:pPr>
              <w:rPr>
                <w:rFonts w:ascii="Times New Roman" w:hAnsi="Times New Roman" w:cs="Times New Roman"/>
                <w:sz w:val="24"/>
              </w:rPr>
            </w:pPr>
          </w:p>
        </w:tc>
        <w:tc>
          <w:tcPr>
            <w:tcW w:w="1440" w:type="dxa"/>
          </w:tcPr>
          <w:p w14:paraId="1A81F0B1" w14:textId="77777777" w:rsidR="00390338" w:rsidRPr="00601311" w:rsidRDefault="00390338" w:rsidP="00C3490C">
            <w:pPr>
              <w:rPr>
                <w:rFonts w:ascii="Times New Roman" w:hAnsi="Times New Roman" w:cs="Times New Roman"/>
                <w:sz w:val="24"/>
              </w:rPr>
            </w:pPr>
          </w:p>
        </w:tc>
      </w:tr>
      <w:tr w:rsidR="00390338" w:rsidRPr="00601311" w14:paraId="419C701F" w14:textId="77777777" w:rsidTr="1E185174">
        <w:tc>
          <w:tcPr>
            <w:tcW w:w="8064" w:type="dxa"/>
          </w:tcPr>
          <w:p w14:paraId="6C29381F"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MKT 300 (4cr) – Principles of Marketing </w:t>
            </w:r>
          </w:p>
          <w:p w14:paraId="14FF9772"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013896F4" w14:textId="77777777" w:rsidR="00390338" w:rsidRDefault="00390338" w:rsidP="00C3490C">
            <w:pPr>
              <w:ind w:left="720"/>
              <w:rPr>
                <w:rFonts w:ascii="Times New Roman" w:hAnsi="Times New Roman" w:cs="Times New Roman"/>
                <w:sz w:val="24"/>
              </w:rPr>
            </w:pPr>
            <w:r>
              <w:rPr>
                <w:rFonts w:ascii="Times New Roman" w:hAnsi="Times New Roman" w:cs="Times New Roman"/>
                <w:b/>
                <w:i/>
                <w:sz w:val="20"/>
              </w:rPr>
              <w:t>Pre/</w:t>
            </w:r>
            <w:r w:rsidRPr="00B81BD7">
              <w:rPr>
                <w:rFonts w:ascii="Times New Roman" w:hAnsi="Times New Roman" w:cs="Times New Roman"/>
                <w:b/>
                <w:i/>
                <w:sz w:val="20"/>
              </w:rPr>
              <w:t>Co-Req:</w:t>
            </w:r>
            <w:r w:rsidRPr="009B7571">
              <w:rPr>
                <w:rFonts w:ascii="Times New Roman" w:hAnsi="Times New Roman" w:cs="Times New Roman"/>
                <w:i/>
                <w:sz w:val="20"/>
              </w:rPr>
              <w:t xml:space="preserve"> BAC 100</w:t>
            </w:r>
          </w:p>
        </w:tc>
        <w:tc>
          <w:tcPr>
            <w:tcW w:w="1440" w:type="dxa"/>
          </w:tcPr>
          <w:p w14:paraId="717AAFBA" w14:textId="77777777" w:rsidR="00390338" w:rsidRPr="00601311" w:rsidRDefault="00390338" w:rsidP="00C3490C">
            <w:pPr>
              <w:rPr>
                <w:rFonts w:ascii="Times New Roman" w:hAnsi="Times New Roman" w:cs="Times New Roman"/>
                <w:sz w:val="24"/>
              </w:rPr>
            </w:pPr>
          </w:p>
        </w:tc>
        <w:tc>
          <w:tcPr>
            <w:tcW w:w="1440" w:type="dxa"/>
          </w:tcPr>
          <w:p w14:paraId="56EE48EE" w14:textId="77777777" w:rsidR="00390338" w:rsidRPr="00601311" w:rsidRDefault="00390338" w:rsidP="00C3490C">
            <w:pPr>
              <w:rPr>
                <w:rFonts w:ascii="Times New Roman" w:hAnsi="Times New Roman" w:cs="Times New Roman"/>
                <w:sz w:val="24"/>
              </w:rPr>
            </w:pPr>
          </w:p>
        </w:tc>
      </w:tr>
      <w:tr w:rsidR="000A517E" w:rsidRPr="00601311" w14:paraId="49F55BBC" w14:textId="77777777" w:rsidTr="1E185174">
        <w:tc>
          <w:tcPr>
            <w:tcW w:w="8064" w:type="dxa"/>
          </w:tcPr>
          <w:p w14:paraId="7DFB7DDB" w14:textId="77777777" w:rsidR="000A517E" w:rsidRDefault="000A517E" w:rsidP="00C3490C">
            <w:pPr>
              <w:rPr>
                <w:rFonts w:ascii="Times New Roman" w:hAnsi="Times New Roman" w:cs="Times New Roman"/>
                <w:i/>
                <w:sz w:val="20"/>
              </w:rPr>
            </w:pPr>
            <w:r>
              <w:rPr>
                <w:rFonts w:ascii="Times New Roman" w:hAnsi="Times New Roman" w:cs="Times New Roman"/>
                <w:sz w:val="24"/>
              </w:rPr>
              <w:t>MGT 431 (4cr) – Practical Strategic Assessment (</w:t>
            </w:r>
            <w:r>
              <w:rPr>
                <w:rFonts w:ascii="Times New Roman" w:hAnsi="Times New Roman" w:cs="Times New Roman"/>
                <w:i/>
                <w:sz w:val="20"/>
              </w:rPr>
              <w:t xml:space="preserve">Only offered Fall and Spring.)  </w:t>
            </w:r>
          </w:p>
          <w:p w14:paraId="08BBBB8D" w14:textId="1A09FDD8" w:rsidR="000A517E" w:rsidRDefault="000A517E" w:rsidP="00C3490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w:t>
            </w:r>
            <w:r w:rsidR="0002008F" w:rsidRPr="0002008F">
              <w:rPr>
                <w:rFonts w:ascii="Times New Roman" w:hAnsi="Times New Roman" w:cs="Times New Roman"/>
                <w:i/>
                <w:sz w:val="20"/>
              </w:rPr>
              <w:t>all prerequisites for the aforementioned courses</w:t>
            </w:r>
            <w:r w:rsidR="0002008F">
              <w:rPr>
                <w:rFonts w:ascii="Times New Roman" w:hAnsi="Times New Roman" w:cs="Times New Roman"/>
                <w:i/>
                <w:sz w:val="20"/>
              </w:rPr>
              <w:t xml:space="preserve">, </w:t>
            </w:r>
            <w:r>
              <w:rPr>
                <w:rFonts w:ascii="Times New Roman" w:hAnsi="Times New Roman" w:cs="Times New Roman"/>
                <w:i/>
                <w:sz w:val="20"/>
              </w:rPr>
              <w:t xml:space="preserve">and </w:t>
            </w:r>
            <w:r w:rsidRPr="009B7571">
              <w:rPr>
                <w:rFonts w:ascii="Times New Roman" w:hAnsi="Times New Roman" w:cs="Times New Roman"/>
                <w:i/>
                <w:sz w:val="20"/>
              </w:rPr>
              <w:t>COB Requirements</w:t>
            </w:r>
            <w:r>
              <w:rPr>
                <w:rFonts w:ascii="Times New Roman" w:hAnsi="Times New Roman" w:cs="Times New Roman"/>
                <w:i/>
                <w:sz w:val="20"/>
              </w:rPr>
              <w:t xml:space="preserve"> for taking 300-Level Courses</w:t>
            </w:r>
          </w:p>
        </w:tc>
        <w:tc>
          <w:tcPr>
            <w:tcW w:w="1440" w:type="dxa"/>
          </w:tcPr>
          <w:p w14:paraId="2908EB2C" w14:textId="77777777" w:rsidR="000A517E" w:rsidRPr="00601311" w:rsidRDefault="000A517E" w:rsidP="00C3490C">
            <w:pPr>
              <w:rPr>
                <w:rFonts w:ascii="Times New Roman" w:hAnsi="Times New Roman" w:cs="Times New Roman"/>
                <w:sz w:val="24"/>
              </w:rPr>
            </w:pPr>
          </w:p>
        </w:tc>
        <w:tc>
          <w:tcPr>
            <w:tcW w:w="1440" w:type="dxa"/>
          </w:tcPr>
          <w:p w14:paraId="121FD38A" w14:textId="77777777" w:rsidR="000A517E" w:rsidRPr="00601311" w:rsidRDefault="000A517E" w:rsidP="00C3490C">
            <w:pPr>
              <w:rPr>
                <w:rFonts w:ascii="Times New Roman" w:hAnsi="Times New Roman" w:cs="Times New Roman"/>
                <w:sz w:val="24"/>
              </w:rPr>
            </w:pPr>
          </w:p>
        </w:tc>
      </w:tr>
      <w:tr w:rsidR="00390338" w:rsidRPr="002D5733" w14:paraId="3353056E" w14:textId="77777777" w:rsidTr="1E185174">
        <w:tc>
          <w:tcPr>
            <w:tcW w:w="10944" w:type="dxa"/>
            <w:gridSpan w:val="3"/>
            <w:shd w:val="clear" w:color="auto" w:fill="D9D9D9" w:themeFill="background1" w:themeFillShade="D9"/>
          </w:tcPr>
          <w:p w14:paraId="441DF1DC" w14:textId="77777777" w:rsidR="00390338" w:rsidRDefault="00390338" w:rsidP="00E20703">
            <w:pPr>
              <w:pStyle w:val="DegreePlanStyle"/>
            </w:pPr>
            <w:r w:rsidRPr="002D5733">
              <w:t xml:space="preserve">Communication Requirement </w:t>
            </w:r>
            <w:r>
              <w:t xml:space="preserve">(4 Credits) </w:t>
            </w:r>
          </w:p>
          <w:p w14:paraId="1C0DCA06" w14:textId="77777777" w:rsidR="007C41EF" w:rsidRPr="002D5733" w:rsidRDefault="007C41EF" w:rsidP="007C41EF">
            <w:pPr>
              <w:rPr>
                <w:rFonts w:ascii="Times New Roman" w:hAnsi="Times New Roman" w:cs="Times New Roman"/>
                <w:b/>
                <w:sz w:val="24"/>
              </w:rPr>
            </w:pPr>
            <w:r w:rsidRPr="00D678AE">
              <w:rPr>
                <w:rFonts w:ascii="Times New Roman" w:hAnsi="Times New Roman" w:cs="Times New Roman"/>
                <w:i/>
                <w:sz w:val="21"/>
                <w:szCs w:val="21"/>
              </w:rPr>
              <w:t>Can satisfy part of HFA requirement</w:t>
            </w:r>
          </w:p>
        </w:tc>
      </w:tr>
      <w:tr w:rsidR="00390338" w:rsidRPr="00601311" w14:paraId="693DCB0E" w14:textId="77777777" w:rsidTr="1E185174">
        <w:tc>
          <w:tcPr>
            <w:tcW w:w="8064" w:type="dxa"/>
          </w:tcPr>
          <w:p w14:paraId="14DF457E"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SPE 208 (4cr) – Speech for Business and the Professions </w:t>
            </w:r>
          </w:p>
          <w:p w14:paraId="5B2C5192" w14:textId="77777777" w:rsidR="00390338" w:rsidRPr="002D4C96" w:rsidRDefault="002D4C96" w:rsidP="002D4C96">
            <w:pPr>
              <w:ind w:left="2160"/>
              <w:rPr>
                <w:rFonts w:ascii="Times New Roman" w:hAnsi="Times New Roman" w:cs="Times New Roman"/>
                <w:b/>
                <w:sz w:val="24"/>
              </w:rPr>
            </w:pPr>
            <w:r>
              <w:rPr>
                <w:rFonts w:ascii="Times New Roman" w:hAnsi="Times New Roman" w:cs="Times New Roman"/>
                <w:b/>
                <w:sz w:val="24"/>
              </w:rPr>
              <w:t>OR</w:t>
            </w:r>
          </w:p>
          <w:p w14:paraId="62D5A2CF" w14:textId="77777777" w:rsidR="00390338" w:rsidRDefault="00390338" w:rsidP="00C3490C">
            <w:pPr>
              <w:rPr>
                <w:rFonts w:ascii="Times New Roman" w:hAnsi="Times New Roman" w:cs="Times New Roman"/>
                <w:sz w:val="24"/>
              </w:rPr>
            </w:pPr>
            <w:r>
              <w:rPr>
                <w:rFonts w:ascii="Times New Roman" w:hAnsi="Times New Roman" w:cs="Times New Roman"/>
                <w:sz w:val="24"/>
              </w:rPr>
              <w:t>SPE 308 (4cr) – Group Presentation and Leading Change</w:t>
            </w:r>
          </w:p>
          <w:p w14:paraId="48AEF851" w14:textId="77777777" w:rsidR="00390338" w:rsidRPr="002D5733" w:rsidRDefault="00390338" w:rsidP="00C3490C">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0" w:type="dxa"/>
          </w:tcPr>
          <w:p w14:paraId="1FE2DD96" w14:textId="77777777" w:rsidR="00390338" w:rsidRPr="00601311" w:rsidRDefault="00390338" w:rsidP="00C3490C">
            <w:pPr>
              <w:rPr>
                <w:rFonts w:ascii="Times New Roman" w:hAnsi="Times New Roman" w:cs="Times New Roman"/>
                <w:sz w:val="24"/>
              </w:rPr>
            </w:pPr>
          </w:p>
        </w:tc>
        <w:tc>
          <w:tcPr>
            <w:tcW w:w="1440" w:type="dxa"/>
          </w:tcPr>
          <w:p w14:paraId="27357532" w14:textId="77777777" w:rsidR="00390338" w:rsidRPr="00601311" w:rsidRDefault="00390338" w:rsidP="00C3490C">
            <w:pPr>
              <w:rPr>
                <w:rFonts w:ascii="Times New Roman" w:hAnsi="Times New Roman" w:cs="Times New Roman"/>
                <w:sz w:val="24"/>
              </w:rPr>
            </w:pPr>
          </w:p>
        </w:tc>
      </w:tr>
      <w:tr w:rsidR="007C41EF" w:rsidRPr="00601311" w14:paraId="773A23A6" w14:textId="77777777" w:rsidTr="1E185174">
        <w:tc>
          <w:tcPr>
            <w:tcW w:w="10944" w:type="dxa"/>
            <w:gridSpan w:val="3"/>
            <w:shd w:val="clear" w:color="auto" w:fill="D9D9D9" w:themeFill="background1" w:themeFillShade="D9"/>
          </w:tcPr>
          <w:p w14:paraId="7EBE21B8" w14:textId="77777777" w:rsidR="007C41EF" w:rsidRDefault="007C41EF" w:rsidP="00E20703">
            <w:pPr>
              <w:pStyle w:val="DegreePlanStyle"/>
            </w:pPr>
            <w:r>
              <w:t>Math Requirement (4 Credits)</w:t>
            </w:r>
          </w:p>
          <w:p w14:paraId="575EAF80" w14:textId="77777777" w:rsidR="007C41EF" w:rsidRPr="00D678AE" w:rsidRDefault="007C41EF" w:rsidP="00A064EE">
            <w:pPr>
              <w:rPr>
                <w:rFonts w:ascii="Times New Roman" w:hAnsi="Times New Roman" w:cs="Times New Roman"/>
                <w:i/>
                <w:sz w:val="21"/>
                <w:szCs w:val="21"/>
              </w:rPr>
            </w:pPr>
            <w:r w:rsidRPr="00D678AE">
              <w:rPr>
                <w:rFonts w:ascii="Times New Roman" w:hAnsi="Times New Roman" w:cs="Times New Roman"/>
                <w:i/>
                <w:sz w:val="21"/>
                <w:szCs w:val="21"/>
              </w:rPr>
              <w:t>Can satisfy mathematics portion of the Two-Year Learning Community</w:t>
            </w:r>
          </w:p>
        </w:tc>
      </w:tr>
      <w:tr w:rsidR="007C41EF" w:rsidRPr="00601311" w14:paraId="085C0B5D" w14:textId="77777777" w:rsidTr="1E185174">
        <w:tc>
          <w:tcPr>
            <w:tcW w:w="8064" w:type="dxa"/>
          </w:tcPr>
          <w:p w14:paraId="287ADFB8" w14:textId="77777777" w:rsidR="007C41EF" w:rsidRDefault="007C41EF" w:rsidP="00A064EE">
            <w:pPr>
              <w:rPr>
                <w:rFonts w:ascii="Times New Roman" w:hAnsi="Times New Roman" w:cs="Times New Roman"/>
                <w:sz w:val="24"/>
              </w:rPr>
            </w:pPr>
            <w:r>
              <w:rPr>
                <w:rFonts w:ascii="Times New Roman" w:hAnsi="Times New Roman" w:cs="Times New Roman"/>
                <w:sz w:val="24"/>
              </w:rPr>
              <w:t xml:space="preserve">MAT 225 (4cr) – Calculus for Business </w:t>
            </w:r>
          </w:p>
          <w:p w14:paraId="10ADE7D5" w14:textId="77777777" w:rsidR="007C41EF" w:rsidRDefault="007C41EF" w:rsidP="00A064EE">
            <w:pPr>
              <w:ind w:left="720"/>
              <w:rPr>
                <w:rFonts w:ascii="Times New Roman" w:hAnsi="Times New Roman" w:cs="Times New Roman"/>
                <w:sz w:val="24"/>
              </w:rPr>
            </w:pPr>
            <w:r w:rsidRPr="00AB58C0">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0" w:type="dxa"/>
          </w:tcPr>
          <w:p w14:paraId="07F023C8" w14:textId="77777777" w:rsidR="007C41EF" w:rsidRPr="00601311" w:rsidRDefault="007C41EF" w:rsidP="00A064EE">
            <w:pPr>
              <w:rPr>
                <w:rFonts w:ascii="Times New Roman" w:hAnsi="Times New Roman" w:cs="Times New Roman"/>
                <w:sz w:val="24"/>
              </w:rPr>
            </w:pPr>
          </w:p>
        </w:tc>
        <w:tc>
          <w:tcPr>
            <w:tcW w:w="1440" w:type="dxa"/>
          </w:tcPr>
          <w:p w14:paraId="4BDB5498" w14:textId="77777777" w:rsidR="007C41EF" w:rsidRPr="00601311" w:rsidRDefault="007C41EF" w:rsidP="00A064EE">
            <w:pPr>
              <w:rPr>
                <w:rFonts w:ascii="Times New Roman" w:hAnsi="Times New Roman" w:cs="Times New Roman"/>
                <w:sz w:val="24"/>
              </w:rPr>
            </w:pPr>
          </w:p>
        </w:tc>
      </w:tr>
      <w:tr w:rsidR="00910ED8" w:rsidRPr="00432275" w14:paraId="0C79C358" w14:textId="77777777" w:rsidTr="1E185174">
        <w:tc>
          <w:tcPr>
            <w:tcW w:w="10944" w:type="dxa"/>
            <w:gridSpan w:val="3"/>
            <w:shd w:val="clear" w:color="auto" w:fill="D9D9D9" w:themeFill="background1" w:themeFillShade="D9"/>
          </w:tcPr>
          <w:p w14:paraId="1F26BA4B" w14:textId="77777777" w:rsidR="00910ED8" w:rsidRPr="00432275" w:rsidRDefault="00910ED8" w:rsidP="00E20703">
            <w:pPr>
              <w:pStyle w:val="DegreePlanStyle"/>
            </w:pPr>
            <w:r>
              <w:t xml:space="preserve">MANAGEMENT </w:t>
            </w:r>
            <w:r w:rsidRPr="00432275">
              <w:t>COURSES</w:t>
            </w:r>
            <w:r>
              <w:t xml:space="preserve"> (20 Credits) </w:t>
            </w:r>
          </w:p>
        </w:tc>
      </w:tr>
      <w:tr w:rsidR="00910ED8" w:rsidRPr="00601311" w14:paraId="24A0D39A" w14:textId="77777777" w:rsidTr="1E185174">
        <w:tc>
          <w:tcPr>
            <w:tcW w:w="10944" w:type="dxa"/>
            <w:gridSpan w:val="3"/>
            <w:shd w:val="clear" w:color="auto" w:fill="D9D9D9" w:themeFill="background1" w:themeFillShade="D9"/>
          </w:tcPr>
          <w:p w14:paraId="2AC5D92C" w14:textId="77777777" w:rsidR="00910ED8" w:rsidRPr="00CD5B3D" w:rsidRDefault="00910ED8" w:rsidP="005D255A">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910ED8" w:rsidRPr="00601311" w14:paraId="43F929B6" w14:textId="77777777" w:rsidTr="1E185174">
        <w:tc>
          <w:tcPr>
            <w:tcW w:w="8064" w:type="dxa"/>
          </w:tcPr>
          <w:p w14:paraId="1AF37FCB" w14:textId="77777777" w:rsidR="00910ED8" w:rsidRDefault="00910ED8" w:rsidP="005D255A">
            <w:pPr>
              <w:rPr>
                <w:rFonts w:ascii="Times New Roman" w:hAnsi="Times New Roman" w:cs="Times New Roman"/>
                <w:sz w:val="24"/>
              </w:rPr>
            </w:pPr>
            <w:r>
              <w:rPr>
                <w:rFonts w:ascii="Times New Roman" w:hAnsi="Times New Roman" w:cs="Times New Roman"/>
                <w:sz w:val="24"/>
              </w:rPr>
              <w:t>MGT 340 (4cr) – Human Resource Management</w:t>
            </w:r>
          </w:p>
          <w:p w14:paraId="0298208F" w14:textId="77777777" w:rsidR="00910ED8" w:rsidRPr="000A517E" w:rsidRDefault="00910ED8" w:rsidP="005D255A">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14:paraId="2916C19D" w14:textId="77777777" w:rsidR="00910ED8" w:rsidRPr="00601311" w:rsidRDefault="00910ED8" w:rsidP="005D255A">
            <w:pPr>
              <w:rPr>
                <w:rFonts w:ascii="Times New Roman" w:hAnsi="Times New Roman" w:cs="Times New Roman"/>
                <w:sz w:val="24"/>
              </w:rPr>
            </w:pPr>
          </w:p>
        </w:tc>
        <w:tc>
          <w:tcPr>
            <w:tcW w:w="1440" w:type="dxa"/>
          </w:tcPr>
          <w:p w14:paraId="74869460" w14:textId="77777777" w:rsidR="00910ED8" w:rsidRPr="00601311" w:rsidRDefault="00910ED8" w:rsidP="005D255A">
            <w:pPr>
              <w:rPr>
                <w:rFonts w:ascii="Times New Roman" w:hAnsi="Times New Roman" w:cs="Times New Roman"/>
                <w:sz w:val="24"/>
              </w:rPr>
            </w:pPr>
          </w:p>
        </w:tc>
      </w:tr>
      <w:tr w:rsidR="00910ED8" w:rsidRPr="00601311" w14:paraId="4E01458E" w14:textId="77777777" w:rsidTr="1E185174">
        <w:tc>
          <w:tcPr>
            <w:tcW w:w="8064" w:type="dxa"/>
          </w:tcPr>
          <w:p w14:paraId="12E0D45E" w14:textId="3AD30AC4" w:rsidR="00910ED8" w:rsidRDefault="5A9D9F7D" w:rsidP="5A9D9F7D">
            <w:pPr>
              <w:rPr>
                <w:rFonts w:ascii="Times New Roman" w:hAnsi="Times New Roman" w:cs="Times New Roman"/>
                <w:sz w:val="24"/>
                <w:szCs w:val="24"/>
              </w:rPr>
            </w:pPr>
            <w:r w:rsidRPr="5A9D9F7D">
              <w:rPr>
                <w:rFonts w:ascii="Times New Roman" w:hAnsi="Times New Roman" w:cs="Times New Roman"/>
                <w:sz w:val="24"/>
                <w:szCs w:val="24"/>
              </w:rPr>
              <w:t>MGT 345 (4cr) – Organizational Behavior</w:t>
            </w:r>
          </w:p>
          <w:p w14:paraId="2BEEF50B" w14:textId="77777777" w:rsidR="00910ED8" w:rsidRPr="00ED5888" w:rsidRDefault="00910ED8" w:rsidP="005D255A">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14:paraId="187F57B8" w14:textId="77777777" w:rsidR="00910ED8" w:rsidRPr="00601311" w:rsidRDefault="00910ED8" w:rsidP="005D255A">
            <w:pPr>
              <w:rPr>
                <w:rFonts w:ascii="Times New Roman" w:hAnsi="Times New Roman" w:cs="Times New Roman"/>
                <w:sz w:val="24"/>
              </w:rPr>
            </w:pPr>
          </w:p>
        </w:tc>
        <w:tc>
          <w:tcPr>
            <w:tcW w:w="1440" w:type="dxa"/>
          </w:tcPr>
          <w:p w14:paraId="54738AF4" w14:textId="77777777" w:rsidR="00910ED8" w:rsidRPr="00601311" w:rsidRDefault="00910ED8" w:rsidP="005D255A">
            <w:pPr>
              <w:rPr>
                <w:rFonts w:ascii="Times New Roman" w:hAnsi="Times New Roman" w:cs="Times New Roman"/>
                <w:sz w:val="24"/>
              </w:rPr>
            </w:pPr>
          </w:p>
        </w:tc>
      </w:tr>
      <w:tr w:rsidR="00910ED8" w:rsidRPr="00A61AE2" w14:paraId="346728B8" w14:textId="77777777" w:rsidTr="1E185174">
        <w:tc>
          <w:tcPr>
            <w:tcW w:w="10944" w:type="dxa"/>
            <w:gridSpan w:val="3"/>
            <w:shd w:val="clear" w:color="auto" w:fill="D9D9D9" w:themeFill="background1" w:themeFillShade="D9"/>
          </w:tcPr>
          <w:p w14:paraId="276FCB0D" w14:textId="0B766C13" w:rsidR="00910ED8" w:rsidRDefault="1E185174" w:rsidP="1E185174">
            <w:pPr>
              <w:pStyle w:val="DegreePlanStyle"/>
              <w:rPr>
                <w:b w:val="0"/>
                <w:sz w:val="24"/>
              </w:rPr>
            </w:pPr>
            <w:r>
              <w:t xml:space="preserve">Major Electives (12 Credits) </w:t>
            </w:r>
            <w:r w:rsidRPr="1E185174">
              <w:rPr>
                <w:sz w:val="24"/>
              </w:rPr>
              <w:t xml:space="preserve">*Options include: </w:t>
            </w:r>
            <w:r w:rsidRPr="1E185174">
              <w:rPr>
                <w:b w:val="0"/>
                <w:sz w:val="24"/>
              </w:rPr>
              <w:t>Any MGT or ENT course not already taken, except internships and independent studies, IBS 492, IBS 495, ITM 361, LED 450.</w:t>
            </w:r>
          </w:p>
          <w:p w14:paraId="464FCBC1" w14:textId="77777777" w:rsidR="007C41EF" w:rsidRDefault="007C41EF" w:rsidP="005D255A">
            <w:pPr>
              <w:rPr>
                <w:rFonts w:ascii="Times New Roman" w:hAnsi="Times New Roman" w:cs="Times New Roman"/>
                <w:b/>
                <w:sz w:val="24"/>
              </w:rPr>
            </w:pPr>
          </w:p>
          <w:p w14:paraId="512BD3C7" w14:textId="5CDF9023" w:rsidR="007C41EF" w:rsidRPr="00A61AE2" w:rsidRDefault="1E185174" w:rsidP="1E185174">
            <w:pPr>
              <w:rPr>
                <w:rFonts w:ascii="Times New Roman" w:hAnsi="Times New Roman" w:cs="Times New Roman"/>
                <w:b/>
                <w:bCs/>
                <w:sz w:val="24"/>
                <w:szCs w:val="24"/>
              </w:rPr>
            </w:pPr>
            <w:r w:rsidRPr="1E185174">
              <w:rPr>
                <w:rFonts w:ascii="Times New Roman" w:hAnsi="Times New Roman" w:cs="Times New Roman"/>
                <w:sz w:val="24"/>
                <w:szCs w:val="24"/>
              </w:rPr>
              <w:t xml:space="preserve">*Refer to </w:t>
            </w:r>
            <w:hyperlink r:id="rId7" w:tooltip="catalog (Management Major)">
              <w:r w:rsidRPr="1E185174">
                <w:rPr>
                  <w:rStyle w:val="Hyperlink"/>
                  <w:rFonts w:ascii="Times New Roman" w:hAnsi="Times New Roman" w:cs="Times New Roman"/>
                  <w:sz w:val="24"/>
                  <w:szCs w:val="24"/>
                </w:rPr>
                <w:t>catalog</w:t>
              </w:r>
            </w:hyperlink>
            <w:r w:rsidRPr="1E185174">
              <w:rPr>
                <w:rFonts w:ascii="Times New Roman" w:hAnsi="Times New Roman" w:cs="Times New Roman"/>
                <w:sz w:val="24"/>
                <w:szCs w:val="24"/>
              </w:rPr>
              <w:t xml:space="preserve"> for add</w:t>
            </w:r>
            <w:r w:rsidR="0002008F">
              <w:rPr>
                <w:rFonts w:ascii="Times New Roman" w:hAnsi="Times New Roman" w:cs="Times New Roman"/>
                <w:sz w:val="24"/>
                <w:szCs w:val="24"/>
              </w:rPr>
              <w:t>itiona</w:t>
            </w:r>
            <w:r w:rsidRPr="1E185174">
              <w:rPr>
                <w:rFonts w:ascii="Times New Roman" w:hAnsi="Times New Roman" w:cs="Times New Roman"/>
                <w:sz w:val="24"/>
                <w:szCs w:val="24"/>
              </w:rPr>
              <w:t>l course information.</w:t>
            </w:r>
          </w:p>
        </w:tc>
      </w:tr>
      <w:tr w:rsidR="00910ED8" w:rsidRPr="00601311" w14:paraId="715A2CB8" w14:textId="77777777" w:rsidTr="1E185174">
        <w:tc>
          <w:tcPr>
            <w:tcW w:w="8064" w:type="dxa"/>
          </w:tcPr>
          <w:p w14:paraId="278DE3E5" w14:textId="77777777" w:rsidR="00910ED8" w:rsidRDefault="00910ED8" w:rsidP="005D255A">
            <w:pPr>
              <w:rPr>
                <w:rFonts w:ascii="Times New Roman" w:hAnsi="Times New Roman" w:cs="Times New Roman"/>
                <w:sz w:val="24"/>
              </w:rPr>
            </w:pPr>
            <w:r>
              <w:rPr>
                <w:rFonts w:ascii="Times New Roman" w:hAnsi="Times New Roman" w:cs="Times New Roman"/>
                <w:sz w:val="24"/>
              </w:rPr>
              <w:t>Major Elective (4cr)</w:t>
            </w:r>
          </w:p>
          <w:p w14:paraId="5C8C6B09" w14:textId="77777777" w:rsidR="00910ED8" w:rsidRPr="007C41EF" w:rsidRDefault="00910ED8" w:rsidP="005D255A">
            <w:pPr>
              <w:rPr>
                <w:rFonts w:ascii="Times New Roman" w:hAnsi="Times New Roman" w:cs="Times New Roman"/>
                <w:sz w:val="20"/>
              </w:rPr>
            </w:pPr>
          </w:p>
        </w:tc>
        <w:tc>
          <w:tcPr>
            <w:tcW w:w="1440" w:type="dxa"/>
          </w:tcPr>
          <w:p w14:paraId="3382A365" w14:textId="77777777" w:rsidR="00910ED8" w:rsidRPr="00601311" w:rsidRDefault="00910ED8" w:rsidP="005D255A">
            <w:pPr>
              <w:rPr>
                <w:rFonts w:ascii="Times New Roman" w:hAnsi="Times New Roman" w:cs="Times New Roman"/>
                <w:sz w:val="24"/>
              </w:rPr>
            </w:pPr>
          </w:p>
        </w:tc>
        <w:tc>
          <w:tcPr>
            <w:tcW w:w="1440" w:type="dxa"/>
          </w:tcPr>
          <w:p w14:paraId="5C71F136" w14:textId="77777777" w:rsidR="00910ED8" w:rsidRPr="00601311" w:rsidRDefault="00910ED8" w:rsidP="005D255A">
            <w:pPr>
              <w:rPr>
                <w:rFonts w:ascii="Times New Roman" w:hAnsi="Times New Roman" w:cs="Times New Roman"/>
                <w:sz w:val="24"/>
              </w:rPr>
            </w:pPr>
          </w:p>
        </w:tc>
      </w:tr>
      <w:tr w:rsidR="00910ED8" w:rsidRPr="00CD298C" w14:paraId="65E8C021" w14:textId="77777777" w:rsidTr="1E185174">
        <w:tc>
          <w:tcPr>
            <w:tcW w:w="8064" w:type="dxa"/>
          </w:tcPr>
          <w:p w14:paraId="6ECFF212" w14:textId="77777777" w:rsidR="00910ED8" w:rsidRPr="00CD298C" w:rsidRDefault="00910ED8" w:rsidP="005D255A">
            <w:pPr>
              <w:rPr>
                <w:rFonts w:ascii="Times New Roman" w:hAnsi="Times New Roman" w:cs="Times New Roman"/>
                <w:sz w:val="24"/>
              </w:rPr>
            </w:pPr>
            <w:r w:rsidRPr="00CD298C">
              <w:rPr>
                <w:rFonts w:ascii="Times New Roman" w:hAnsi="Times New Roman" w:cs="Times New Roman"/>
                <w:sz w:val="24"/>
              </w:rPr>
              <w:t>Major Elective (4cr)</w:t>
            </w:r>
          </w:p>
          <w:p w14:paraId="62199465" w14:textId="77777777" w:rsidR="00910ED8" w:rsidRPr="00CD298C" w:rsidRDefault="00910ED8" w:rsidP="005D255A">
            <w:pPr>
              <w:rPr>
                <w:rFonts w:ascii="Times New Roman" w:hAnsi="Times New Roman" w:cs="Times New Roman"/>
                <w:b/>
                <w:sz w:val="20"/>
              </w:rPr>
            </w:pPr>
          </w:p>
        </w:tc>
        <w:tc>
          <w:tcPr>
            <w:tcW w:w="1440" w:type="dxa"/>
          </w:tcPr>
          <w:p w14:paraId="0DA123B1" w14:textId="77777777" w:rsidR="00910ED8" w:rsidRPr="00CD298C" w:rsidRDefault="00910ED8" w:rsidP="005D255A">
            <w:pPr>
              <w:rPr>
                <w:rFonts w:ascii="Times New Roman" w:hAnsi="Times New Roman" w:cs="Times New Roman"/>
                <w:b/>
                <w:sz w:val="24"/>
              </w:rPr>
            </w:pPr>
          </w:p>
        </w:tc>
        <w:tc>
          <w:tcPr>
            <w:tcW w:w="1440" w:type="dxa"/>
          </w:tcPr>
          <w:p w14:paraId="4C4CEA3D" w14:textId="77777777" w:rsidR="00910ED8" w:rsidRPr="00CD298C" w:rsidRDefault="00910ED8" w:rsidP="005D255A">
            <w:pPr>
              <w:rPr>
                <w:rFonts w:ascii="Times New Roman" w:hAnsi="Times New Roman" w:cs="Times New Roman"/>
                <w:b/>
                <w:sz w:val="24"/>
              </w:rPr>
            </w:pPr>
          </w:p>
        </w:tc>
      </w:tr>
      <w:tr w:rsidR="001B26C7" w:rsidRPr="00CD298C" w14:paraId="0854D83A" w14:textId="77777777" w:rsidTr="1E185174">
        <w:tc>
          <w:tcPr>
            <w:tcW w:w="8064" w:type="dxa"/>
          </w:tcPr>
          <w:p w14:paraId="439321C6" w14:textId="77777777" w:rsidR="001B26C7" w:rsidRDefault="001B26C7" w:rsidP="005D255A">
            <w:pPr>
              <w:rPr>
                <w:rFonts w:ascii="Times New Roman" w:hAnsi="Times New Roman" w:cs="Times New Roman"/>
                <w:sz w:val="24"/>
              </w:rPr>
            </w:pPr>
            <w:r>
              <w:rPr>
                <w:rFonts w:ascii="Times New Roman" w:hAnsi="Times New Roman" w:cs="Times New Roman"/>
                <w:sz w:val="24"/>
              </w:rPr>
              <w:t>Major Elective (4cr)</w:t>
            </w:r>
          </w:p>
          <w:p w14:paraId="5DD352F7" w14:textId="2724A322" w:rsidR="001B26C7" w:rsidRPr="00CD298C" w:rsidRDefault="001B26C7" w:rsidP="005D255A">
            <w:pPr>
              <w:rPr>
                <w:rFonts w:ascii="Times New Roman" w:hAnsi="Times New Roman" w:cs="Times New Roman"/>
                <w:sz w:val="24"/>
              </w:rPr>
            </w:pPr>
          </w:p>
        </w:tc>
        <w:tc>
          <w:tcPr>
            <w:tcW w:w="1440" w:type="dxa"/>
          </w:tcPr>
          <w:p w14:paraId="0F22A506" w14:textId="77777777" w:rsidR="001B26C7" w:rsidRPr="00CD298C" w:rsidRDefault="001B26C7" w:rsidP="005D255A">
            <w:pPr>
              <w:rPr>
                <w:rFonts w:ascii="Times New Roman" w:hAnsi="Times New Roman" w:cs="Times New Roman"/>
                <w:b/>
                <w:sz w:val="24"/>
              </w:rPr>
            </w:pPr>
          </w:p>
        </w:tc>
        <w:tc>
          <w:tcPr>
            <w:tcW w:w="1440" w:type="dxa"/>
          </w:tcPr>
          <w:p w14:paraId="3F21A21C" w14:textId="77777777" w:rsidR="001B26C7" w:rsidRPr="00CD298C" w:rsidRDefault="001B26C7" w:rsidP="005D255A">
            <w:pPr>
              <w:rPr>
                <w:rFonts w:ascii="Times New Roman" w:hAnsi="Times New Roman" w:cs="Times New Roman"/>
                <w:b/>
                <w:sz w:val="24"/>
              </w:rPr>
            </w:pPr>
          </w:p>
        </w:tc>
      </w:tr>
    </w:tbl>
    <w:p w14:paraId="50895670" w14:textId="77777777" w:rsidR="006514D5" w:rsidRPr="00CD298C" w:rsidRDefault="006514D5">
      <w:pPr>
        <w:rPr>
          <w:b/>
        </w:rPr>
      </w:pPr>
    </w:p>
    <w:p w14:paraId="38C1F859" w14:textId="77777777" w:rsidR="006514D5" w:rsidRDefault="006514D5">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6514D5" w:rsidRPr="00601311" w14:paraId="5DA28F9D" w14:textId="77777777" w:rsidTr="00E20703">
        <w:trPr>
          <w:tblHeader/>
        </w:trPr>
        <w:tc>
          <w:tcPr>
            <w:tcW w:w="8064" w:type="dxa"/>
            <w:tcBorders>
              <w:top w:val="nil"/>
              <w:left w:val="nil"/>
              <w:bottom w:val="single" w:sz="4" w:space="0" w:color="auto"/>
            </w:tcBorders>
            <w:vAlign w:val="bottom"/>
          </w:tcPr>
          <w:p w14:paraId="0C8FE7CE" w14:textId="77777777" w:rsidR="006514D5" w:rsidRPr="002D5733" w:rsidRDefault="006514D5" w:rsidP="00A064EE">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FE38A27" w14:textId="77777777" w:rsidR="006514D5" w:rsidRPr="00601311" w:rsidRDefault="006514D5" w:rsidP="00A064EE">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7DA8537" w14:textId="77777777" w:rsidR="006514D5" w:rsidRPr="00601311" w:rsidRDefault="006514D5" w:rsidP="00A064EE">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08501E" w14:paraId="30D7A69A" w14:textId="77777777" w:rsidTr="006514D5">
        <w:tc>
          <w:tcPr>
            <w:tcW w:w="10944" w:type="dxa"/>
            <w:gridSpan w:val="3"/>
            <w:shd w:val="clear" w:color="auto" w:fill="D9D9D9" w:themeFill="background1" w:themeFillShade="D9"/>
          </w:tcPr>
          <w:p w14:paraId="3445DC10" w14:textId="77777777" w:rsidR="00390338" w:rsidRPr="0008501E" w:rsidRDefault="00390338" w:rsidP="00E20703">
            <w:pPr>
              <w:pStyle w:val="DegreePlanStyle"/>
            </w:pPr>
            <w:r w:rsidRPr="0008501E">
              <w:t>Non-COB Requirement (62 Credits)</w:t>
            </w:r>
          </w:p>
        </w:tc>
      </w:tr>
      <w:tr w:rsidR="00390338" w:rsidRPr="00BF5B3F" w14:paraId="466E4FE2" w14:textId="77777777" w:rsidTr="006514D5">
        <w:tc>
          <w:tcPr>
            <w:tcW w:w="10944" w:type="dxa"/>
            <w:gridSpan w:val="3"/>
          </w:tcPr>
          <w:p w14:paraId="5D4AD7FB"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390338" w:rsidRPr="00601311" w14:paraId="1F74586C" w14:textId="77777777" w:rsidTr="006514D5">
        <w:tc>
          <w:tcPr>
            <w:tcW w:w="10944" w:type="dxa"/>
            <w:gridSpan w:val="3"/>
            <w:shd w:val="clear" w:color="auto" w:fill="D9D9D9" w:themeFill="background1" w:themeFillShade="D9"/>
          </w:tcPr>
          <w:p w14:paraId="36134AF3" w14:textId="77777777" w:rsidR="00390338" w:rsidRPr="00AB58C0" w:rsidRDefault="00390338" w:rsidP="00E20703">
            <w:pPr>
              <w:pStyle w:val="DegreePlanStyle"/>
            </w:pPr>
            <w:r w:rsidRPr="00AB58C0">
              <w:t>Major Residency Requirements (30 Credits)</w:t>
            </w:r>
          </w:p>
        </w:tc>
      </w:tr>
      <w:tr w:rsidR="00390338" w:rsidRPr="00BF5B3F" w14:paraId="3D6D9B2F" w14:textId="77777777" w:rsidTr="006514D5">
        <w:tc>
          <w:tcPr>
            <w:tcW w:w="10944" w:type="dxa"/>
            <w:gridSpan w:val="3"/>
          </w:tcPr>
          <w:p w14:paraId="5E0DDAD5"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14:paraId="41004F19" w14:textId="77777777" w:rsidR="00422302" w:rsidRPr="007C41EF" w:rsidRDefault="00422302">
      <w:pPr>
        <w:rPr>
          <w:sz w:val="2"/>
        </w:rPr>
      </w:pPr>
    </w:p>
    <w:sectPr w:rsidR="00422302" w:rsidRPr="007C41EF"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6F1A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338"/>
    <w:rsid w:val="0002008F"/>
    <w:rsid w:val="000A517E"/>
    <w:rsid w:val="001553F1"/>
    <w:rsid w:val="00181B9C"/>
    <w:rsid w:val="001B26C7"/>
    <w:rsid w:val="00267146"/>
    <w:rsid w:val="002D4C96"/>
    <w:rsid w:val="00335FA1"/>
    <w:rsid w:val="00390338"/>
    <w:rsid w:val="00422302"/>
    <w:rsid w:val="004C00E9"/>
    <w:rsid w:val="00540295"/>
    <w:rsid w:val="006514D5"/>
    <w:rsid w:val="006C3CEF"/>
    <w:rsid w:val="007C41EF"/>
    <w:rsid w:val="008579F1"/>
    <w:rsid w:val="00910ED8"/>
    <w:rsid w:val="00935934"/>
    <w:rsid w:val="009415D4"/>
    <w:rsid w:val="00943EBC"/>
    <w:rsid w:val="009917D5"/>
    <w:rsid w:val="00996EFA"/>
    <w:rsid w:val="00A557FB"/>
    <w:rsid w:val="00A61AE2"/>
    <w:rsid w:val="00A6222D"/>
    <w:rsid w:val="00C135FE"/>
    <w:rsid w:val="00CD298C"/>
    <w:rsid w:val="00E122C2"/>
    <w:rsid w:val="00E20703"/>
    <w:rsid w:val="00E929DA"/>
    <w:rsid w:val="00F013FC"/>
    <w:rsid w:val="00F557FB"/>
    <w:rsid w:val="00FC62AF"/>
    <w:rsid w:val="1E185174"/>
    <w:rsid w:val="291C83D8"/>
    <w:rsid w:val="5A9D9F7D"/>
    <w:rsid w:val="6BE84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CF91F"/>
  <w15:chartTrackingRefBased/>
  <w15:docId w15:val="{29DF48F5-DA52-450D-9FFE-47AD4D2E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338"/>
  </w:style>
  <w:style w:type="paragraph" w:styleId="Heading1">
    <w:name w:val="heading 1"/>
    <w:basedOn w:val="Normal"/>
    <w:next w:val="Normal"/>
    <w:link w:val="Heading1Char"/>
    <w:uiPriority w:val="9"/>
    <w:qFormat/>
    <w:rsid w:val="00E207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2070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2070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03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338"/>
    <w:rPr>
      <w:color w:val="0563C1" w:themeColor="hyperlink"/>
      <w:u w:val="single"/>
    </w:rPr>
  </w:style>
  <w:style w:type="paragraph" w:styleId="ListParagraph">
    <w:name w:val="List Paragraph"/>
    <w:basedOn w:val="Normal"/>
    <w:uiPriority w:val="34"/>
    <w:qFormat/>
    <w:rsid w:val="00390338"/>
    <w:pPr>
      <w:ind w:left="720"/>
      <w:contextualSpacing/>
    </w:pPr>
  </w:style>
  <w:style w:type="character" w:customStyle="1" w:styleId="Heading2Char">
    <w:name w:val="Heading 2 Char"/>
    <w:basedOn w:val="DefaultParagraphFont"/>
    <w:link w:val="Heading2"/>
    <w:uiPriority w:val="9"/>
    <w:rsid w:val="00E2070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E20703"/>
    <w:rPr>
      <w:rFonts w:asciiTheme="majorHAnsi" w:eastAsiaTheme="majorEastAsia" w:hAnsiTheme="majorHAnsi" w:cstheme="majorBidi"/>
      <w:color w:val="2E74B5" w:themeColor="accent1" w:themeShade="BF"/>
      <w:sz w:val="32"/>
      <w:szCs w:val="32"/>
    </w:rPr>
  </w:style>
  <w:style w:type="paragraph" w:customStyle="1" w:styleId="DegreePlanStyle">
    <w:name w:val="Degree Plan Style"/>
    <w:basedOn w:val="Heading3"/>
    <w:link w:val="DegreePlanStyleChar"/>
    <w:qFormat/>
    <w:rsid w:val="00E20703"/>
    <w:pPr>
      <w:spacing w:line="240" w:lineRule="auto"/>
    </w:pPr>
    <w:rPr>
      <w:rFonts w:ascii="Times New Roman" w:hAnsi="Times New Roman"/>
      <w:b/>
      <w:color w:val="000000" w:themeColor="text1"/>
      <w:sz w:val="20"/>
    </w:rPr>
  </w:style>
  <w:style w:type="character" w:customStyle="1" w:styleId="DegreePlanStyleChar">
    <w:name w:val="Degree Plan Style Char"/>
    <w:basedOn w:val="DefaultParagraphFont"/>
    <w:link w:val="DegreePlanStyle"/>
    <w:rsid w:val="00E20703"/>
    <w:rPr>
      <w:rFonts w:ascii="Times New Roman" w:eastAsiaTheme="majorEastAsia" w:hAnsi="Times New Roman" w:cstheme="majorBidi"/>
      <w:b/>
      <w:color w:val="000000" w:themeColor="text1"/>
      <w:sz w:val="20"/>
      <w:szCs w:val="24"/>
    </w:rPr>
  </w:style>
  <w:style w:type="character" w:customStyle="1" w:styleId="Heading3Char">
    <w:name w:val="Heading 3 Char"/>
    <w:basedOn w:val="DefaultParagraphFont"/>
    <w:link w:val="Heading3"/>
    <w:uiPriority w:val="9"/>
    <w:semiHidden/>
    <w:rsid w:val="00E20703"/>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F557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smartcatalogiq.com/current/catalog/Sykes-College-of-Business/Management/Management-Maj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Management</vt:lpstr>
    </vt:vector>
  </TitlesOfParts>
  <Company>The University of Tampa</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Management</dc:title>
  <dc:subject>Bachelor of Science in Management</dc:subject>
  <dc:creator>The University of Tampa</dc:creator>
  <cp:keywords>Unofficial, Degree, Planning, Worksheet, Bacheor, of, Science, in, Management, the, University, Tampa</cp:keywords>
  <dc:description/>
  <cp:lastModifiedBy>Asia Brown</cp:lastModifiedBy>
  <cp:revision>5</cp:revision>
  <dcterms:created xsi:type="dcterms:W3CDTF">2023-01-24T15:24:00Z</dcterms:created>
  <dcterms:modified xsi:type="dcterms:W3CDTF">2023-02-27T16:24:00Z</dcterms:modified>
</cp:coreProperties>
</file>