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55FA1417" w:rsidR="009E320D" w:rsidRDefault="00752C28" w:rsidP="007257D8">
      <w:pPr>
        <w:pStyle w:val="Heading1"/>
        <w:spacing w:before="0"/>
      </w:pPr>
      <w:r>
        <w:t>Major: B</w:t>
      </w:r>
      <w:r w:rsidR="00981DB1">
        <w:t>A</w:t>
      </w:r>
      <w:r>
        <w:t xml:space="preserve"> </w:t>
      </w:r>
      <w:r w:rsidR="0063579D">
        <w:t xml:space="preserve">in </w:t>
      </w:r>
      <w:r w:rsidR="000151F0">
        <w:t>Bioc</w:t>
      </w:r>
      <w:r w:rsidR="00F90BD1">
        <w:t>hemistry</w:t>
      </w:r>
    </w:p>
    <w:p w14:paraId="297ECB5F" w14:textId="2D5BEF24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F31A02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252A5215" w:rsidR="00BE4E97" w:rsidRDefault="00000000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E18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000000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000000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17349F4F" w:rsidR="00735149" w:rsidRDefault="00000000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E18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56225" w:rsidR="00752C28" w:rsidRDefault="00000000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2C28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72662B8B" w:rsidR="005D1B18" w:rsidRDefault="005F79E4" w:rsidP="007257D8">
            <w:pPr>
              <w:spacing w:after="0"/>
            </w:pPr>
            <w:r>
              <w:t>MAT 260</w:t>
            </w: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66B46C68" w:rsidR="002946E6" w:rsidRPr="0000459F" w:rsidRDefault="00000000" w:rsidP="007257D8">
            <w:pPr>
              <w:spacing w:after="0"/>
            </w:pPr>
            <w:hyperlink r:id="rId8" w:tooltip="Core Humanities" w:history="1">
              <w:r w:rsidR="00E441B3" w:rsidRPr="00DE7CC9">
                <w:rPr>
                  <w:rStyle w:val="Hyperlink"/>
                  <w:color w:val="0000FF"/>
                </w:rPr>
                <w:t>Core</w:t>
              </w:r>
              <w:r w:rsidR="002946E6" w:rsidRPr="00DE7CC9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6C6AF5F7" w:rsidR="002946E6" w:rsidRDefault="00000000" w:rsidP="007257D8">
            <w:pPr>
              <w:spacing w:after="0"/>
            </w:pPr>
            <w:hyperlink r:id="rId9" w:tooltip="Core Social Science " w:history="1">
              <w:r w:rsidR="00E441B3" w:rsidRPr="00DE7CC9">
                <w:rPr>
                  <w:rStyle w:val="Hyperlink"/>
                  <w:color w:val="0000FF"/>
                </w:rPr>
                <w:t>Core</w:t>
              </w:r>
              <w:r w:rsidR="002946E6" w:rsidRPr="00DE7CC9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 w:rsidRPr="00DE7CC9">
              <w:rPr>
                <w:color w:val="0000FF"/>
              </w:rPr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D977858" w14:textId="77777777" w:rsidR="009F6841" w:rsidRDefault="009F6841" w:rsidP="009F68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Spartan Studies Culminating Experience (4cr)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6F0991D" w14:textId="77777777" w:rsidR="009F6841" w:rsidRDefault="009F6841" w:rsidP="009F68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– must be taken in residency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582BDA87" w14:textId="6175BD1E" w:rsidR="00E415F7" w:rsidRPr="009F6841" w:rsidRDefault="009F6841" w:rsidP="009F68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ajorEastAsia" w:hAnsi="Calibri" w:cs="Calibri"/>
                <w:i/>
                <w:iCs/>
              </w:rPr>
              <w:t>Pre-requisite: Spartan Studies First-year and Core Requirements (UTAMPA 101/02 or UTAMPA 103 or UTAMPA 104, AWR 101, Math, AWR 201, UTAMPA 200, UTAMPA 201, Core Humanities, Core Social Science); individual courses may have additional pre-requisites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77D9F7C2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DE7CC9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2330A260" w:rsidR="00403CB1" w:rsidRPr="00EA6BBF" w:rsidRDefault="00000000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DE7CC9">
                <w:rPr>
                  <w:rStyle w:val="Hyperlink"/>
                  <w:color w:val="0000FF"/>
                </w:rPr>
                <w:t xml:space="preserve">Visual </w:t>
              </w:r>
              <w:r w:rsidR="00F96F24" w:rsidRPr="00DE7CC9">
                <w:rPr>
                  <w:rStyle w:val="Hyperlink"/>
                  <w:color w:val="0000FF"/>
                </w:rPr>
                <w:t>and</w:t>
              </w:r>
              <w:r w:rsidR="00403CB1" w:rsidRPr="00DE7CC9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DE7CC9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22CDAD60" w:rsidR="00403CB1" w:rsidRDefault="00000000" w:rsidP="007257D8">
            <w:pPr>
              <w:spacing w:after="0"/>
            </w:pPr>
            <w:hyperlink r:id="rId12" w:tooltip="Text-Based Humanities" w:history="1">
              <w:r w:rsidR="00403CB1" w:rsidRPr="00DE7CC9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3992EED2" w:rsidR="00403CB1" w:rsidRDefault="00000000" w:rsidP="007257D8">
            <w:pPr>
              <w:spacing w:after="0"/>
            </w:pPr>
            <w:hyperlink r:id="rId13" w:tooltip="Natural Science" w:history="1">
              <w:r w:rsidR="00403CB1" w:rsidRPr="00DE7CC9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63422DC2" w:rsidR="00D421C1" w:rsidRDefault="005F79E4" w:rsidP="007257D8">
            <w:pPr>
              <w:spacing w:after="0"/>
            </w:pPr>
            <w:r>
              <w:t>CHE 152</w:t>
            </w:r>
            <w:r w:rsidR="00EA3786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2C22DB68" w:rsidR="00BF7739" w:rsidRDefault="00F77EA2" w:rsidP="007257D8">
      <w:pPr>
        <w:pStyle w:val="Heading2"/>
        <w:spacing w:before="0"/>
      </w:pPr>
      <w:r>
        <w:t>Bioc</w:t>
      </w:r>
      <w:r w:rsidR="003E415B">
        <w:t>hemistry</w:t>
      </w:r>
      <w:r w:rsidR="005C2390">
        <w:t xml:space="preserve"> </w:t>
      </w:r>
      <w:r w:rsidR="00BF7739">
        <w:t>Requirements (</w:t>
      </w:r>
      <w:r w:rsidR="00A762E0">
        <w:t>54</w:t>
      </w:r>
      <w:r w:rsidR="00BF7739">
        <w:t xml:space="preserve"> Credits)</w:t>
      </w:r>
    </w:p>
    <w:p w14:paraId="7D842017" w14:textId="60D7A7AD" w:rsidR="00310FB1" w:rsidRPr="00752C28" w:rsidRDefault="00F77EA2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Bioc</w:t>
      </w:r>
      <w:r w:rsidR="003E415B">
        <w:rPr>
          <w:sz w:val="24"/>
          <w:szCs w:val="28"/>
        </w:rPr>
        <w:t>hemistry</w:t>
      </w:r>
      <w:r w:rsidR="005C2390">
        <w:rPr>
          <w:sz w:val="24"/>
          <w:szCs w:val="28"/>
        </w:rPr>
        <w:t xml:space="preserve"> </w:t>
      </w:r>
      <w:r w:rsidR="00310FB1">
        <w:rPr>
          <w:sz w:val="24"/>
          <w:szCs w:val="28"/>
        </w:rPr>
        <w:t>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7EC7452A" w:rsidR="00310FB1" w:rsidRDefault="004F5873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Bioc</w:t>
            </w:r>
            <w:r w:rsidR="003E415B">
              <w:rPr>
                <w:b/>
                <w:bCs/>
              </w:rPr>
              <w:t>hemistry</w:t>
            </w:r>
            <w:r w:rsidR="00703068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Requirements (</w:t>
            </w:r>
            <w:r w:rsidR="00A762E0">
              <w:rPr>
                <w:b/>
                <w:bCs/>
              </w:rPr>
              <w:t>54</w:t>
            </w:r>
            <w:r w:rsidR="003E415B">
              <w:rPr>
                <w:b/>
                <w:bCs/>
              </w:rPr>
              <w:t xml:space="preserve"> </w:t>
            </w:r>
            <w:r w:rsidR="00310FB1">
              <w:rPr>
                <w:b/>
                <w:bCs/>
              </w:rPr>
              <w:t>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441994" w:rsidRPr="00597CC6" w14:paraId="56864986" w14:textId="77777777" w:rsidTr="00765AB9">
        <w:trPr>
          <w:cantSplit/>
        </w:trPr>
        <w:tc>
          <w:tcPr>
            <w:tcW w:w="3617" w:type="pct"/>
          </w:tcPr>
          <w:p w14:paraId="355E89EA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 (3cr) – General Biology I (1)</w:t>
            </w:r>
          </w:p>
          <w:p w14:paraId="06DDAEE0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018A8B30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198L</w:t>
            </w:r>
          </w:p>
        </w:tc>
        <w:tc>
          <w:tcPr>
            <w:tcW w:w="671" w:type="pct"/>
          </w:tcPr>
          <w:p w14:paraId="3B0A72AD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ADE2035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441994" w:rsidRPr="00597CC6" w14:paraId="386B08AC" w14:textId="77777777" w:rsidTr="00765AB9">
        <w:trPr>
          <w:cantSplit/>
        </w:trPr>
        <w:tc>
          <w:tcPr>
            <w:tcW w:w="3617" w:type="pct"/>
          </w:tcPr>
          <w:p w14:paraId="78BF8353" w14:textId="77777777" w:rsidR="00441994" w:rsidRDefault="00441994" w:rsidP="00765A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BIO 198L (1cr) – General Biology I (1) Laboratory</w:t>
            </w:r>
          </w:p>
          <w:p w14:paraId="661E0BB3" w14:textId="77777777" w:rsidR="00441994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and CHE 153L</w:t>
            </w:r>
          </w:p>
          <w:p w14:paraId="29B3B84E" w14:textId="77777777" w:rsidR="00441994" w:rsidRPr="00C20C31" w:rsidRDefault="00441994" w:rsidP="00765AB9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BIO 198</w:t>
            </w:r>
          </w:p>
        </w:tc>
        <w:tc>
          <w:tcPr>
            <w:tcW w:w="671" w:type="pct"/>
          </w:tcPr>
          <w:p w14:paraId="6EB25FDA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C140E07" w14:textId="77777777" w:rsidR="00441994" w:rsidRPr="006A68B8" w:rsidRDefault="00441994" w:rsidP="00765AB9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3F7423ED" w14:textId="77777777" w:rsidTr="000836B6">
        <w:trPr>
          <w:cantSplit/>
        </w:trPr>
        <w:tc>
          <w:tcPr>
            <w:tcW w:w="3617" w:type="pct"/>
          </w:tcPr>
          <w:p w14:paraId="41BED2B2" w14:textId="4817BE5A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</w:t>
            </w:r>
            <w:r w:rsidR="005339EA">
              <w:rPr>
                <w:rFonts w:cstheme="minorHAnsi"/>
              </w:rPr>
              <w:t xml:space="preserve"> (Can fulfill Spartan Studies Distribution Requirement)</w:t>
            </w:r>
          </w:p>
          <w:p w14:paraId="7CC987C3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50A5DB84" w14:textId="438565F0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05E34387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AA24D1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90D1CC3" w14:textId="77777777" w:rsidTr="000836B6">
        <w:trPr>
          <w:cantSplit/>
        </w:trPr>
        <w:tc>
          <w:tcPr>
            <w:tcW w:w="3617" w:type="pct"/>
          </w:tcPr>
          <w:p w14:paraId="61F1631D" w14:textId="3FDDAB2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EA3786">
              <w:rPr>
                <w:rFonts w:cstheme="minorHAnsi"/>
              </w:rPr>
              <w:t xml:space="preserve"> (Can fulfill Spartan Studies Distribution Requirement)</w:t>
            </w:r>
          </w:p>
          <w:p w14:paraId="4BBA4188" w14:textId="7D0A3954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4370EE93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E7D5405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0C5BA72E" w14:textId="77777777" w:rsidTr="000836B6">
        <w:trPr>
          <w:cantSplit/>
        </w:trPr>
        <w:tc>
          <w:tcPr>
            <w:tcW w:w="3617" w:type="pct"/>
          </w:tcPr>
          <w:p w14:paraId="67EF165C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154 (3cr) – General Chemistry II (2)</w:t>
            </w:r>
          </w:p>
          <w:p w14:paraId="1CF2AF77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515DA2F6" w14:textId="4D01B8D5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155L (with a grade of “C” or better) and MAT 170</w:t>
            </w:r>
          </w:p>
        </w:tc>
        <w:tc>
          <w:tcPr>
            <w:tcW w:w="671" w:type="pct"/>
          </w:tcPr>
          <w:p w14:paraId="1041921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97CC6" w14:paraId="28043ABB" w14:textId="77777777" w:rsidTr="000836B6">
        <w:trPr>
          <w:cantSplit/>
        </w:trPr>
        <w:tc>
          <w:tcPr>
            <w:tcW w:w="3617" w:type="pct"/>
          </w:tcPr>
          <w:p w14:paraId="4EBC83F3" w14:textId="77777777" w:rsidR="00310FB1" w:rsidRDefault="00310FB1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155L (1cr) – General Chemistry II (2) Laboratory</w:t>
            </w:r>
          </w:p>
          <w:p w14:paraId="136CFE19" w14:textId="77777777" w:rsid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152 and CHE 153L (both with a grade of “C” or better)</w:t>
            </w:r>
          </w:p>
          <w:p w14:paraId="13EC9D20" w14:textId="126DC2BC" w:rsidR="00310FB1" w:rsidRPr="00310FB1" w:rsidRDefault="00310FB1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154 (with a grade of “C” or better)</w:t>
            </w:r>
          </w:p>
        </w:tc>
        <w:tc>
          <w:tcPr>
            <w:tcW w:w="671" w:type="pct"/>
          </w:tcPr>
          <w:p w14:paraId="7754979C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6A68B8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BF7739" w:rsidRPr="00597CC6" w14:paraId="3EB18411" w14:textId="77777777" w:rsidTr="00003F04">
        <w:trPr>
          <w:cantSplit/>
        </w:trPr>
        <w:tc>
          <w:tcPr>
            <w:tcW w:w="3617" w:type="pct"/>
          </w:tcPr>
          <w:p w14:paraId="23356B4E" w14:textId="36AFF7D0" w:rsidR="00FC045F" w:rsidRDefault="005A503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E415B">
              <w:rPr>
                <w:rFonts w:cstheme="minorHAnsi"/>
              </w:rPr>
              <w:t>C</w:t>
            </w:r>
            <w:r w:rsidR="00235F2A">
              <w:rPr>
                <w:rFonts w:cstheme="minorHAnsi"/>
              </w:rPr>
              <w:t>HE 232 (3cr) – Organic Chemistry I (1)</w:t>
            </w:r>
          </w:p>
          <w:p w14:paraId="46AF0169" w14:textId="50938631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305F6728" w14:textId="2B113A8D" w:rsidR="00BF7739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233L (with a grade of “C” or better)</w:t>
            </w:r>
          </w:p>
        </w:tc>
        <w:tc>
          <w:tcPr>
            <w:tcW w:w="671" w:type="pct"/>
          </w:tcPr>
          <w:p w14:paraId="57053283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D6FA247" w14:textId="77777777" w:rsidR="00BF7739" w:rsidRPr="006A68B8" w:rsidRDefault="00BF773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5AC545E" w14:textId="77777777" w:rsidTr="00003F04">
        <w:trPr>
          <w:cantSplit/>
        </w:trPr>
        <w:tc>
          <w:tcPr>
            <w:tcW w:w="3617" w:type="pct"/>
          </w:tcPr>
          <w:p w14:paraId="3E883EB4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233L (1cr) – Organic Chemistry I (1) Laboratory</w:t>
            </w:r>
          </w:p>
          <w:p w14:paraId="664D4436" w14:textId="2F50F60D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232 (with a grade of “C” or better)</w:t>
            </w:r>
          </w:p>
        </w:tc>
        <w:tc>
          <w:tcPr>
            <w:tcW w:w="671" w:type="pct"/>
          </w:tcPr>
          <w:p w14:paraId="3D3EB20B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413573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445C23F4" w14:textId="77777777" w:rsidTr="00003F04">
        <w:trPr>
          <w:cantSplit/>
        </w:trPr>
        <w:tc>
          <w:tcPr>
            <w:tcW w:w="3617" w:type="pct"/>
          </w:tcPr>
          <w:p w14:paraId="3F115EF5" w14:textId="3BA00B39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234 (3cr) – Organic Chemistry II (2)</w:t>
            </w:r>
          </w:p>
          <w:p w14:paraId="6DC5F838" w14:textId="49B543FE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232 and CHE 233L (both with a grade of “C” or better)</w:t>
            </w:r>
          </w:p>
          <w:p w14:paraId="34318031" w14:textId="26C24E79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235L (with a grade of “C” or better)</w:t>
            </w:r>
          </w:p>
        </w:tc>
        <w:tc>
          <w:tcPr>
            <w:tcW w:w="671" w:type="pct"/>
          </w:tcPr>
          <w:p w14:paraId="6A0FB0B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6FC33CD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E593F4C" w14:textId="77777777" w:rsidTr="00003F04">
        <w:trPr>
          <w:cantSplit/>
        </w:trPr>
        <w:tc>
          <w:tcPr>
            <w:tcW w:w="3617" w:type="pct"/>
          </w:tcPr>
          <w:p w14:paraId="31D2F156" w14:textId="77777777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235L (1cr) – Organic Chemistry II (2) Laboratory</w:t>
            </w:r>
          </w:p>
          <w:p w14:paraId="40534CE1" w14:textId="79C44108" w:rsidR="00235F2A" w:rsidRP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234 (with a grade of “C” or better)</w:t>
            </w:r>
          </w:p>
        </w:tc>
        <w:tc>
          <w:tcPr>
            <w:tcW w:w="671" w:type="pct"/>
          </w:tcPr>
          <w:p w14:paraId="56B93239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9C890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549422A9" w14:textId="77777777" w:rsidTr="00003F04">
        <w:trPr>
          <w:cantSplit/>
        </w:trPr>
        <w:tc>
          <w:tcPr>
            <w:tcW w:w="3617" w:type="pct"/>
          </w:tcPr>
          <w:p w14:paraId="7ABDC9F4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CHE 310 (4cr) – Analytical Chemistry</w:t>
            </w:r>
          </w:p>
          <w:p w14:paraId="6C8BB414" w14:textId="77777777" w:rsid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154 and CHE 155L (both with a grade of “C” or better)</w:t>
            </w:r>
          </w:p>
          <w:p w14:paraId="135ECDD8" w14:textId="35A351CD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310L</w:t>
            </w:r>
          </w:p>
        </w:tc>
        <w:tc>
          <w:tcPr>
            <w:tcW w:w="671" w:type="pct"/>
          </w:tcPr>
          <w:p w14:paraId="370B8B18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0E3F7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3A87700B" w14:textId="77777777" w:rsidTr="00003F04">
        <w:trPr>
          <w:cantSplit/>
        </w:trPr>
        <w:tc>
          <w:tcPr>
            <w:tcW w:w="3617" w:type="pct"/>
          </w:tcPr>
          <w:p w14:paraId="77808DB9" w14:textId="77777777" w:rsidR="003E415B" w:rsidRDefault="0075428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310L (0cr) – Analytical Chemistry Laboratory</w:t>
            </w:r>
          </w:p>
          <w:p w14:paraId="6E39CAF2" w14:textId="75692FE2" w:rsidR="00754288" w:rsidRPr="00754288" w:rsidRDefault="0075428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CHE 310</w:t>
            </w:r>
          </w:p>
        </w:tc>
        <w:tc>
          <w:tcPr>
            <w:tcW w:w="671" w:type="pct"/>
          </w:tcPr>
          <w:p w14:paraId="3A2B9B54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5F2B145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E15B78" w:rsidRPr="00597CC6" w14:paraId="0F5FBA4C" w14:textId="77777777" w:rsidTr="00003F04">
        <w:trPr>
          <w:cantSplit/>
        </w:trPr>
        <w:tc>
          <w:tcPr>
            <w:tcW w:w="3617" w:type="pct"/>
          </w:tcPr>
          <w:p w14:paraId="1A0794B4" w14:textId="77777777" w:rsidR="00E15B78" w:rsidRDefault="00E15B78" w:rsidP="007257D8">
            <w:pPr>
              <w:spacing w:after="0"/>
              <w:rPr>
                <w:rFonts w:cstheme="minorHAnsi"/>
              </w:rPr>
            </w:pPr>
            <w:bookmarkStart w:id="0" w:name="_Hlk143596045"/>
            <w:r>
              <w:rPr>
                <w:rFonts w:cstheme="minorHAnsi"/>
              </w:rPr>
              <w:t>CHE 305 (3cr) – Applied Physical Chemistry</w:t>
            </w:r>
          </w:p>
          <w:p w14:paraId="0E32918B" w14:textId="77777777" w:rsidR="00E15B78" w:rsidRDefault="00E15B78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E15B78">
              <w:rPr>
                <w:rFonts w:cstheme="minorHAnsi"/>
                <w:i/>
                <w:iCs/>
              </w:rPr>
              <w:t>MAT 260 (with a grade of "C" or better) and either PHY 200 or PHY 205.</w:t>
            </w:r>
          </w:p>
          <w:p w14:paraId="270912BD" w14:textId="58653A55" w:rsidR="00E15B78" w:rsidRDefault="00E15B78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Pre/Co-requisite: CHE 310 (with a grade of “C” or better)</w:t>
            </w:r>
          </w:p>
        </w:tc>
        <w:tc>
          <w:tcPr>
            <w:tcW w:w="671" w:type="pct"/>
          </w:tcPr>
          <w:p w14:paraId="2220B321" w14:textId="77777777" w:rsidR="00E15B78" w:rsidRPr="006A68B8" w:rsidRDefault="00E15B78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B84C3FD" w14:textId="77777777" w:rsidR="00E15B78" w:rsidRPr="006A68B8" w:rsidRDefault="00E15B78" w:rsidP="007257D8">
            <w:pPr>
              <w:spacing w:after="0"/>
              <w:rPr>
                <w:rFonts w:cstheme="minorHAnsi"/>
              </w:rPr>
            </w:pPr>
          </w:p>
        </w:tc>
      </w:tr>
      <w:bookmarkEnd w:id="0"/>
      <w:tr w:rsidR="003E415B" w:rsidRPr="00597CC6" w14:paraId="2E114A98" w14:textId="77777777" w:rsidTr="00003F04">
        <w:trPr>
          <w:cantSplit/>
        </w:trPr>
        <w:tc>
          <w:tcPr>
            <w:tcW w:w="3617" w:type="pct"/>
          </w:tcPr>
          <w:p w14:paraId="42CFD044" w14:textId="6DC82E69" w:rsidR="00754288" w:rsidRDefault="00F90BD1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(3cr) – Biochemistry</w:t>
            </w:r>
          </w:p>
          <w:p w14:paraId="26395171" w14:textId="6CAE73CF" w:rsidR="00F90BD1" w:rsidRPr="00F90BD1" w:rsidRDefault="00F90BD1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CHE 234 and CHE 235L (both with a grade of “C” or better)</w:t>
            </w:r>
          </w:p>
        </w:tc>
        <w:tc>
          <w:tcPr>
            <w:tcW w:w="671" w:type="pct"/>
          </w:tcPr>
          <w:p w14:paraId="7FF61691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ECCB38F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  <w:tr w:rsidR="00661AB9" w:rsidRPr="00597CC6" w14:paraId="12C81FCA" w14:textId="77777777" w:rsidTr="00003F04">
        <w:trPr>
          <w:cantSplit/>
        </w:trPr>
        <w:tc>
          <w:tcPr>
            <w:tcW w:w="3617" w:type="pct"/>
          </w:tcPr>
          <w:p w14:paraId="5505C92E" w14:textId="77777777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320 (1cr) – Biochemistry Laboratory</w:t>
            </w:r>
          </w:p>
          <w:p w14:paraId="75DF186C" w14:textId="2B8917D2" w:rsidR="00661AB9" w:rsidRPr="00661AB9" w:rsidRDefault="00661AB9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320 (with a grade of “C” or better)</w:t>
            </w:r>
          </w:p>
        </w:tc>
        <w:tc>
          <w:tcPr>
            <w:tcW w:w="671" w:type="pct"/>
          </w:tcPr>
          <w:p w14:paraId="0AB8E32B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1EFACE1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</w:tr>
      <w:tr w:rsidR="00661AB9" w:rsidRPr="00597CC6" w14:paraId="7DA959F6" w14:textId="77777777" w:rsidTr="00003F04">
        <w:trPr>
          <w:cantSplit/>
        </w:trPr>
        <w:tc>
          <w:tcPr>
            <w:tcW w:w="3617" w:type="pct"/>
          </w:tcPr>
          <w:p w14:paraId="3A458D13" w14:textId="77777777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325 (3cr) – Biochemistry of Metabolism</w:t>
            </w:r>
          </w:p>
          <w:p w14:paraId="061A6463" w14:textId="08BE435F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(with a grade of “C” or better)</w:t>
            </w:r>
          </w:p>
        </w:tc>
        <w:tc>
          <w:tcPr>
            <w:tcW w:w="671" w:type="pct"/>
          </w:tcPr>
          <w:p w14:paraId="3D89D0DA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B1E1F72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</w:tr>
      <w:tr w:rsidR="00661AB9" w:rsidRPr="00597CC6" w14:paraId="4C5C21B1" w14:textId="77777777" w:rsidTr="00003F04">
        <w:trPr>
          <w:cantSplit/>
        </w:trPr>
        <w:tc>
          <w:tcPr>
            <w:tcW w:w="3617" w:type="pct"/>
          </w:tcPr>
          <w:p w14:paraId="0E5C2897" w14:textId="77777777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420 (4cr) – Advanced Biochemistry</w:t>
            </w:r>
          </w:p>
          <w:p w14:paraId="6E576AD5" w14:textId="16850F84" w:rsidR="00661AB9" w:rsidRDefault="00CD28F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CHE 320 and CHE 320L (both with a grade of “C” or better)</w:t>
            </w:r>
          </w:p>
        </w:tc>
        <w:tc>
          <w:tcPr>
            <w:tcW w:w="671" w:type="pct"/>
          </w:tcPr>
          <w:p w14:paraId="2AAA590D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27224F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</w:tr>
      <w:tr w:rsidR="00661AB9" w:rsidRPr="00597CC6" w14:paraId="293B6216" w14:textId="77777777" w:rsidTr="00003F04">
        <w:trPr>
          <w:cantSplit/>
        </w:trPr>
        <w:tc>
          <w:tcPr>
            <w:tcW w:w="3617" w:type="pct"/>
          </w:tcPr>
          <w:p w14:paraId="3F7C9E8F" w14:textId="77777777" w:rsidR="00661AB9" w:rsidRDefault="00661AB9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490 (4cr) – Molecular Basis of Cancer</w:t>
            </w:r>
          </w:p>
          <w:p w14:paraId="793ACE44" w14:textId="1EC8D708" w:rsidR="00661AB9" w:rsidRDefault="00CD28F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CD28FA">
              <w:rPr>
                <w:rFonts w:cstheme="minorHAnsi"/>
                <w:i/>
                <w:iCs/>
              </w:rPr>
              <w:t>CHE 320 and CHE 320L (each with a grade of “C” or better); CHE 470 is also preferred</w:t>
            </w:r>
            <w:r>
              <w:rPr>
                <w:rFonts w:cstheme="minorHAnsi"/>
                <w:i/>
                <w:iCs/>
              </w:rPr>
              <w:t>.</w:t>
            </w:r>
          </w:p>
        </w:tc>
        <w:tc>
          <w:tcPr>
            <w:tcW w:w="671" w:type="pct"/>
          </w:tcPr>
          <w:p w14:paraId="6008009C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E0C4EE5" w14:textId="77777777" w:rsidR="00661AB9" w:rsidRPr="006A68B8" w:rsidRDefault="00661AB9" w:rsidP="007257D8">
            <w:pPr>
              <w:spacing w:after="0"/>
              <w:rPr>
                <w:rFonts w:cstheme="minorHAnsi"/>
              </w:rPr>
            </w:pPr>
          </w:p>
        </w:tc>
      </w:tr>
      <w:tr w:rsidR="00235F2A" w:rsidRPr="00597CC6" w14:paraId="3FDE2F20" w14:textId="77777777" w:rsidTr="00003F04">
        <w:trPr>
          <w:cantSplit/>
        </w:trPr>
        <w:tc>
          <w:tcPr>
            <w:tcW w:w="3617" w:type="pct"/>
          </w:tcPr>
          <w:p w14:paraId="2B30C909" w14:textId="68FA9BCB" w:rsidR="00235F2A" w:rsidRDefault="00235F2A" w:rsidP="007257D8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661AB9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(4cr) – General Physics I (1)</w:t>
            </w:r>
          </w:p>
          <w:p w14:paraId="545FB0BA" w14:textId="7EB6145B" w:rsidR="00235F2A" w:rsidRDefault="00235F2A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</w:t>
            </w:r>
          </w:p>
          <w:p w14:paraId="447E21E6" w14:textId="589B2141" w:rsidR="00235F2A" w:rsidRPr="00235F2A" w:rsidRDefault="000B6A27" w:rsidP="007257D8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Co-requisite: PHY 20</w:t>
            </w:r>
            <w:r w:rsidR="00661AB9">
              <w:rPr>
                <w:rFonts w:cstheme="minorHAnsi"/>
                <w:i/>
                <w:iCs/>
              </w:rPr>
              <w:t>0</w:t>
            </w:r>
            <w:r>
              <w:rPr>
                <w:rFonts w:cstheme="minorHAnsi"/>
                <w:i/>
                <w:iCs/>
              </w:rPr>
              <w:t>L</w:t>
            </w:r>
          </w:p>
        </w:tc>
        <w:tc>
          <w:tcPr>
            <w:tcW w:w="671" w:type="pct"/>
          </w:tcPr>
          <w:p w14:paraId="35E74927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4EE2A6C" w14:textId="77777777" w:rsidR="00235F2A" w:rsidRPr="006A68B8" w:rsidRDefault="00235F2A" w:rsidP="007257D8">
            <w:pPr>
              <w:spacing w:after="0"/>
              <w:rPr>
                <w:rFonts w:cstheme="minorHAnsi"/>
              </w:rPr>
            </w:pPr>
          </w:p>
        </w:tc>
      </w:tr>
      <w:tr w:rsidR="000B6A27" w:rsidRPr="00597CC6" w14:paraId="7DF76FC5" w14:textId="77777777" w:rsidTr="00003F04">
        <w:trPr>
          <w:cantSplit/>
        </w:trPr>
        <w:tc>
          <w:tcPr>
            <w:tcW w:w="3617" w:type="pct"/>
          </w:tcPr>
          <w:p w14:paraId="3BD9CCE8" w14:textId="748AFC73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PHY 20</w:t>
            </w:r>
            <w:r w:rsidR="00661AB9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(4cr) – General Physics </w:t>
            </w:r>
            <w:r w:rsidR="00103A12"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(</w:t>
            </w:r>
            <w:r w:rsidR="00103A12">
              <w:rPr>
                <w:rFonts w:cstheme="minorHAnsi"/>
              </w:rPr>
              <w:t>2</w:t>
            </w:r>
            <w:r>
              <w:rPr>
                <w:rFonts w:cstheme="minorHAnsi"/>
              </w:rPr>
              <w:t>)</w:t>
            </w:r>
          </w:p>
          <w:p w14:paraId="2D96ADFC" w14:textId="51E4C476" w:rsidR="000B6A27" w:rsidRDefault="000B6A27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103A12">
              <w:rPr>
                <w:rFonts w:cstheme="minorHAnsi"/>
                <w:i/>
                <w:iCs/>
              </w:rPr>
              <w:t>PHY 20</w:t>
            </w:r>
            <w:r w:rsidR="00661AB9">
              <w:rPr>
                <w:rFonts w:cstheme="minorHAnsi"/>
                <w:i/>
                <w:iCs/>
              </w:rPr>
              <w:t>0</w:t>
            </w:r>
            <w:r w:rsidR="00103A12">
              <w:rPr>
                <w:rFonts w:cstheme="minorHAnsi"/>
                <w:i/>
                <w:iCs/>
              </w:rPr>
              <w:t xml:space="preserve"> (with a grade of “C” or better)</w:t>
            </w:r>
          </w:p>
          <w:p w14:paraId="3319E86F" w14:textId="132A1936" w:rsidR="000B6A27" w:rsidRDefault="000B6A27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Co-requisite: </w:t>
            </w:r>
            <w:r w:rsidR="00103A12">
              <w:rPr>
                <w:rFonts w:cstheme="minorHAnsi"/>
                <w:i/>
                <w:iCs/>
              </w:rPr>
              <w:t>PHY 20</w:t>
            </w:r>
            <w:r w:rsidR="00661AB9">
              <w:rPr>
                <w:rFonts w:cstheme="minorHAnsi"/>
                <w:i/>
                <w:iCs/>
              </w:rPr>
              <w:t>1</w:t>
            </w:r>
            <w:r w:rsidR="00103A12">
              <w:rPr>
                <w:rFonts w:cstheme="minorHAnsi"/>
                <w:i/>
                <w:iCs/>
              </w:rPr>
              <w:t>L</w:t>
            </w:r>
          </w:p>
        </w:tc>
        <w:tc>
          <w:tcPr>
            <w:tcW w:w="671" w:type="pct"/>
          </w:tcPr>
          <w:p w14:paraId="03F6C597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D06EE79" w14:textId="77777777" w:rsidR="000B6A27" w:rsidRPr="006A68B8" w:rsidRDefault="000B6A27" w:rsidP="007257D8">
            <w:pPr>
              <w:spacing w:after="0"/>
              <w:rPr>
                <w:rFonts w:cstheme="minorHAnsi"/>
              </w:rPr>
            </w:pPr>
          </w:p>
        </w:tc>
      </w:tr>
      <w:tr w:rsidR="003E415B" w:rsidRPr="00597CC6" w14:paraId="212997AF" w14:textId="77777777" w:rsidTr="00003F04">
        <w:trPr>
          <w:cantSplit/>
        </w:trPr>
        <w:tc>
          <w:tcPr>
            <w:tcW w:w="3617" w:type="pct"/>
          </w:tcPr>
          <w:p w14:paraId="15335C41" w14:textId="00E8AA76" w:rsidR="003E415B" w:rsidRDefault="005E1658" w:rsidP="000B6A27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MAT 260 (4cr) – Calculus I (1)</w:t>
            </w:r>
            <w:r w:rsidR="00196783">
              <w:rPr>
                <w:rFonts w:cstheme="minorHAnsi"/>
              </w:rPr>
              <w:t xml:space="preserve"> (Can fulfill Spartan Studies Mathematics Requirement)</w:t>
            </w:r>
          </w:p>
          <w:p w14:paraId="633BE96F" w14:textId="518E931C" w:rsidR="005E1658" w:rsidRPr="005E1658" w:rsidRDefault="005E1658" w:rsidP="000B6A27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170 with a grade of “C” or higher, or equivalent</w:t>
            </w:r>
          </w:p>
        </w:tc>
        <w:tc>
          <w:tcPr>
            <w:tcW w:w="671" w:type="pct"/>
          </w:tcPr>
          <w:p w14:paraId="0C772357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193762E" w14:textId="77777777" w:rsidR="003E415B" w:rsidRPr="006A68B8" w:rsidRDefault="003E415B" w:rsidP="007257D8">
            <w:pPr>
              <w:spacing w:after="0"/>
              <w:rPr>
                <w:rFonts w:cstheme="minorHAnsi"/>
              </w:rPr>
            </w:pPr>
          </w:p>
        </w:tc>
      </w:tr>
    </w:tbl>
    <w:p w14:paraId="13549ED1" w14:textId="77777777" w:rsidR="003A6270" w:rsidRDefault="003A6270" w:rsidP="007257D8">
      <w:pPr>
        <w:spacing w:after="0"/>
      </w:pPr>
    </w:p>
    <w:p w14:paraId="6879570A" w14:textId="68D3FF04" w:rsidR="005A5038" w:rsidRPr="00752C28" w:rsidRDefault="005A5038" w:rsidP="005A5038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Additional Notes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10790"/>
      </w:tblGrid>
      <w:tr w:rsidR="005A5038" w:rsidRPr="00D421C1" w14:paraId="4CFB1399" w14:textId="77777777" w:rsidTr="005A5038">
        <w:trPr>
          <w:cantSplit/>
          <w:tblHeader/>
        </w:trPr>
        <w:tc>
          <w:tcPr>
            <w:tcW w:w="5000" w:type="pct"/>
            <w:shd w:val="clear" w:color="auto" w:fill="D0CECE" w:themeFill="background2" w:themeFillShade="E6"/>
          </w:tcPr>
          <w:p w14:paraId="417F5560" w14:textId="14C375E3" w:rsidR="005A5038" w:rsidRPr="005A5038" w:rsidRDefault="005A5038" w:rsidP="00765AB9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b/>
                <w:bCs/>
              </w:rPr>
              <w:t>Additional Notes</w:t>
            </w:r>
          </w:p>
        </w:tc>
      </w:tr>
      <w:tr w:rsidR="005A5038" w:rsidRPr="00597CC6" w14:paraId="2B85A1F8" w14:textId="77777777" w:rsidTr="005A5038">
        <w:trPr>
          <w:cantSplit/>
        </w:trPr>
        <w:tc>
          <w:tcPr>
            <w:tcW w:w="5000" w:type="pct"/>
          </w:tcPr>
          <w:p w14:paraId="166B4012" w14:textId="7DB2D84A" w:rsidR="005A5038" w:rsidRPr="006A68B8" w:rsidRDefault="00661AB9" w:rsidP="00765AB9">
            <w:pPr>
              <w:spacing w:after="0"/>
              <w:rPr>
                <w:rFonts w:cstheme="minorHAnsi"/>
              </w:rPr>
            </w:pPr>
            <w:r w:rsidRPr="00661AB9">
              <w:rPr>
                <w:rFonts w:cstheme="minorHAnsi"/>
              </w:rPr>
              <w:t>PHY 205/PHY 205L can substitute for PHY 200/PHY 200L, and PHY 206/PHY206L can substitute for PHY 201/PHY 201L.</w:t>
            </w:r>
          </w:p>
        </w:tc>
      </w:tr>
    </w:tbl>
    <w:p w14:paraId="0B983015" w14:textId="77777777" w:rsidR="005A5038" w:rsidRDefault="005A5038" w:rsidP="007257D8">
      <w:pPr>
        <w:spacing w:after="0"/>
      </w:pPr>
    </w:p>
    <w:sectPr w:rsidR="005A5038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2C09" w14:textId="77777777" w:rsidR="00055FCA" w:rsidRDefault="00055FCA" w:rsidP="00A5113C">
      <w:pPr>
        <w:spacing w:after="0"/>
      </w:pPr>
      <w:r>
        <w:separator/>
      </w:r>
    </w:p>
  </w:endnote>
  <w:endnote w:type="continuationSeparator" w:id="0">
    <w:p w14:paraId="25E79A77" w14:textId="77777777" w:rsidR="00055FCA" w:rsidRDefault="00055FCA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17DC" w14:textId="77777777" w:rsidR="00055FCA" w:rsidRDefault="00055FCA" w:rsidP="00A5113C">
      <w:pPr>
        <w:spacing w:after="0"/>
      </w:pPr>
      <w:r>
        <w:separator/>
      </w:r>
    </w:p>
  </w:footnote>
  <w:footnote w:type="continuationSeparator" w:id="0">
    <w:p w14:paraId="63533408" w14:textId="77777777" w:rsidR="00055FCA" w:rsidRDefault="00055FCA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362200">
    <w:abstractNumId w:val="1"/>
  </w:num>
  <w:num w:numId="2" w16cid:durableId="727918748">
    <w:abstractNumId w:val="2"/>
  </w:num>
  <w:num w:numId="3" w16cid:durableId="1738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151F0"/>
    <w:rsid w:val="00055FCA"/>
    <w:rsid w:val="00056A3F"/>
    <w:rsid w:val="000652B6"/>
    <w:rsid w:val="000A3815"/>
    <w:rsid w:val="000B6A27"/>
    <w:rsid w:val="000B7FC0"/>
    <w:rsid w:val="000D0B20"/>
    <w:rsid w:val="000D390D"/>
    <w:rsid w:val="000E7E18"/>
    <w:rsid w:val="00103A12"/>
    <w:rsid w:val="00196783"/>
    <w:rsid w:val="001A3A6D"/>
    <w:rsid w:val="001B59F6"/>
    <w:rsid w:val="001C0A72"/>
    <w:rsid w:val="001F6F90"/>
    <w:rsid w:val="00230D07"/>
    <w:rsid w:val="00233CE6"/>
    <w:rsid w:val="00235F2A"/>
    <w:rsid w:val="00237A71"/>
    <w:rsid w:val="00247F76"/>
    <w:rsid w:val="002566EE"/>
    <w:rsid w:val="00290ABF"/>
    <w:rsid w:val="002946E6"/>
    <w:rsid w:val="002E08A0"/>
    <w:rsid w:val="002F43B3"/>
    <w:rsid w:val="00310FB1"/>
    <w:rsid w:val="003422B3"/>
    <w:rsid w:val="00366CF4"/>
    <w:rsid w:val="003A3329"/>
    <w:rsid w:val="003A6270"/>
    <w:rsid w:val="003E415B"/>
    <w:rsid w:val="00403CB1"/>
    <w:rsid w:val="00404FDC"/>
    <w:rsid w:val="00422485"/>
    <w:rsid w:val="00433553"/>
    <w:rsid w:val="004411A7"/>
    <w:rsid w:val="00441994"/>
    <w:rsid w:val="00443AAD"/>
    <w:rsid w:val="0046097D"/>
    <w:rsid w:val="00475D23"/>
    <w:rsid w:val="00477B9A"/>
    <w:rsid w:val="00484B93"/>
    <w:rsid w:val="004F5873"/>
    <w:rsid w:val="005067AF"/>
    <w:rsid w:val="005339EA"/>
    <w:rsid w:val="0054257A"/>
    <w:rsid w:val="005568F4"/>
    <w:rsid w:val="00576E3F"/>
    <w:rsid w:val="00597CC6"/>
    <w:rsid w:val="005A5038"/>
    <w:rsid w:val="005A57B8"/>
    <w:rsid w:val="005B72A2"/>
    <w:rsid w:val="005C2390"/>
    <w:rsid w:val="005C64DC"/>
    <w:rsid w:val="005D1B18"/>
    <w:rsid w:val="005E1658"/>
    <w:rsid w:val="005F79E4"/>
    <w:rsid w:val="0063579D"/>
    <w:rsid w:val="0064090B"/>
    <w:rsid w:val="006464A0"/>
    <w:rsid w:val="00661AB9"/>
    <w:rsid w:val="00673707"/>
    <w:rsid w:val="00693245"/>
    <w:rsid w:val="006A68B8"/>
    <w:rsid w:val="006E0A87"/>
    <w:rsid w:val="006F2877"/>
    <w:rsid w:val="00703068"/>
    <w:rsid w:val="007257D8"/>
    <w:rsid w:val="00726D6E"/>
    <w:rsid w:val="00735149"/>
    <w:rsid w:val="00752C28"/>
    <w:rsid w:val="00754288"/>
    <w:rsid w:val="007A0E31"/>
    <w:rsid w:val="007F140B"/>
    <w:rsid w:val="007F60B0"/>
    <w:rsid w:val="008102C4"/>
    <w:rsid w:val="00842DBA"/>
    <w:rsid w:val="00880BBB"/>
    <w:rsid w:val="0089448F"/>
    <w:rsid w:val="008E3B42"/>
    <w:rsid w:val="008F4595"/>
    <w:rsid w:val="00902A5F"/>
    <w:rsid w:val="009431D7"/>
    <w:rsid w:val="00981DB1"/>
    <w:rsid w:val="00987D73"/>
    <w:rsid w:val="009A4305"/>
    <w:rsid w:val="009E320D"/>
    <w:rsid w:val="009F6841"/>
    <w:rsid w:val="00A12A9C"/>
    <w:rsid w:val="00A5113C"/>
    <w:rsid w:val="00A52490"/>
    <w:rsid w:val="00A54351"/>
    <w:rsid w:val="00A762E0"/>
    <w:rsid w:val="00A87DED"/>
    <w:rsid w:val="00AA7C8C"/>
    <w:rsid w:val="00AC38AF"/>
    <w:rsid w:val="00AE0437"/>
    <w:rsid w:val="00B26CAC"/>
    <w:rsid w:val="00B26DAD"/>
    <w:rsid w:val="00B60A29"/>
    <w:rsid w:val="00B62751"/>
    <w:rsid w:val="00BE4E97"/>
    <w:rsid w:val="00BF6D7D"/>
    <w:rsid w:val="00BF7739"/>
    <w:rsid w:val="00C20C31"/>
    <w:rsid w:val="00CB6122"/>
    <w:rsid w:val="00CC1CC7"/>
    <w:rsid w:val="00CD28FA"/>
    <w:rsid w:val="00D421C1"/>
    <w:rsid w:val="00D54E6A"/>
    <w:rsid w:val="00D6459B"/>
    <w:rsid w:val="00D678A4"/>
    <w:rsid w:val="00D679D9"/>
    <w:rsid w:val="00D77D18"/>
    <w:rsid w:val="00D93917"/>
    <w:rsid w:val="00DE2209"/>
    <w:rsid w:val="00DE7CC9"/>
    <w:rsid w:val="00E15B78"/>
    <w:rsid w:val="00E32A00"/>
    <w:rsid w:val="00E415F7"/>
    <w:rsid w:val="00E441B3"/>
    <w:rsid w:val="00E55358"/>
    <w:rsid w:val="00EA3786"/>
    <w:rsid w:val="00EA684D"/>
    <w:rsid w:val="00EA6BBF"/>
    <w:rsid w:val="00EF2C1D"/>
    <w:rsid w:val="00EF641A"/>
    <w:rsid w:val="00F31A02"/>
    <w:rsid w:val="00F423EC"/>
    <w:rsid w:val="00F60F78"/>
    <w:rsid w:val="00F60F98"/>
    <w:rsid w:val="00F77EA2"/>
    <w:rsid w:val="00F90BD1"/>
    <w:rsid w:val="00F96F24"/>
    <w:rsid w:val="00FC045F"/>
    <w:rsid w:val="00FC4B76"/>
    <w:rsid w:val="00FD2C47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F684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9F6841"/>
  </w:style>
  <w:style w:type="character" w:customStyle="1" w:styleId="eop">
    <w:name w:val="eop"/>
    <w:basedOn w:val="DefaultParagraphFont"/>
    <w:rsid w:val="009F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BA in Biochemistry</dc:title>
  <dc:subject/>
  <dc:creator>The University of Tampa</dc:creator>
  <cp:keywords>Unofficial, Degree, Planning, Worksheet, Major, BA, in, Biochemistry, The, University, of, Tampa</cp:keywords>
  <dc:description/>
  <cp:lastModifiedBy>seKeely Wagner</cp:lastModifiedBy>
  <cp:revision>2</cp:revision>
  <dcterms:created xsi:type="dcterms:W3CDTF">2023-11-07T19:06:00Z</dcterms:created>
  <dcterms:modified xsi:type="dcterms:W3CDTF">2023-11-07T19:06:00Z</dcterms:modified>
  <cp:category/>
</cp:coreProperties>
</file>