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145D7030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54257A">
        <w:t xml:space="preserve">Biology – </w:t>
      </w:r>
      <w:r w:rsidR="00C22173">
        <w:t>Pre-Health</w:t>
      </w:r>
      <w:r w:rsidR="00BF12C1">
        <w:t xml:space="preserve"> w/</w:t>
      </w:r>
      <w:r w:rsidR="00DB123C">
        <w:t xml:space="preserve"> </w:t>
      </w:r>
      <w:r w:rsidR="00BF12C1">
        <w:t>Business</w:t>
      </w:r>
    </w:p>
    <w:p w14:paraId="297ECB5F" w14:textId="19F8964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B8738A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1F917384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19E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428D1E63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19E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0A9BEF6B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19E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0110AF11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AA33BE">
                <w:rPr>
                  <w:rStyle w:val="Hyperlink"/>
                  <w:color w:val="0000FF"/>
                </w:rPr>
                <w:t>Core</w:t>
              </w:r>
              <w:r w:rsidR="002946E6" w:rsidRPr="00AA33BE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3081ED4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AA33BE">
                <w:rPr>
                  <w:rStyle w:val="Hyperlink"/>
                  <w:color w:val="0000FF"/>
                </w:rPr>
                <w:t>Core</w:t>
              </w:r>
              <w:r w:rsidR="002946E6" w:rsidRPr="00AA33BE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6258DCD2" w14:textId="77777777" w:rsidR="009B75E2" w:rsidRDefault="009B75E2" w:rsidP="009B75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61C4CF8" w14:textId="77777777" w:rsidR="009B75E2" w:rsidRDefault="009B75E2" w:rsidP="009B75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5600917F" w:rsidR="00E415F7" w:rsidRPr="009B75E2" w:rsidRDefault="009B75E2" w:rsidP="009B75E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7E37FAF1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AA33BE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79B4049B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AA33BE">
                <w:rPr>
                  <w:rStyle w:val="Hyperlink"/>
                  <w:color w:val="0000FF"/>
                </w:rPr>
                <w:t xml:space="preserve">Visual </w:t>
              </w:r>
              <w:r w:rsidR="00F96F24" w:rsidRPr="00AA33BE">
                <w:rPr>
                  <w:rStyle w:val="Hyperlink"/>
                  <w:color w:val="0000FF"/>
                </w:rPr>
                <w:t>and</w:t>
              </w:r>
              <w:r w:rsidR="00403CB1" w:rsidRPr="00AA33BE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AA33BE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013C719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AA33BE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289D7BA8" w:rsidR="00403CB1" w:rsidRDefault="00000000" w:rsidP="007257D8">
            <w:pPr>
              <w:spacing w:after="0"/>
            </w:pPr>
            <w:hyperlink r:id="rId13" w:tooltip="Natural Science" w:history="1">
              <w:r w:rsidR="00403CB1" w:rsidRPr="00AA33BE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66666CE9" w:rsidR="00D421C1" w:rsidRDefault="005F79E4" w:rsidP="007257D8">
            <w:pPr>
              <w:spacing w:after="0"/>
            </w:pPr>
            <w:r>
              <w:t>CHE 152</w:t>
            </w:r>
            <w:r w:rsidR="00D61A47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57B34012" w:rsidR="00BF7739" w:rsidRDefault="000D390D" w:rsidP="007257D8">
      <w:pPr>
        <w:pStyle w:val="Heading2"/>
        <w:spacing w:before="0"/>
      </w:pPr>
      <w:r>
        <w:t xml:space="preserve">Biology </w:t>
      </w:r>
      <w:r w:rsidR="00C22173">
        <w:t>–</w:t>
      </w:r>
      <w:r>
        <w:t xml:space="preserve"> </w:t>
      </w:r>
      <w:r w:rsidR="00C22173">
        <w:t>Pre-Health</w:t>
      </w:r>
      <w:r w:rsidR="00BF7739">
        <w:t xml:space="preserve"> </w:t>
      </w:r>
      <w:r w:rsidR="00BF12C1">
        <w:t xml:space="preserve">w/Business </w:t>
      </w:r>
      <w:r w:rsidR="00BF7739">
        <w:t>Requirements (</w:t>
      </w:r>
      <w:r w:rsidR="00674A70">
        <w:t>9</w:t>
      </w:r>
      <w:r w:rsidR="00235F2A">
        <w:t>4-</w:t>
      </w:r>
      <w:r w:rsidR="00674A70">
        <w:t>9</w:t>
      </w:r>
      <w:r w:rsidR="00235F2A">
        <w:t>9</w:t>
      </w:r>
      <w:r w:rsidR="00BF7739">
        <w:t xml:space="preserve"> Credits)</w:t>
      </w:r>
    </w:p>
    <w:p w14:paraId="7D842017" w14:textId="4953B2EE" w:rsidR="00310FB1" w:rsidRPr="00752C28" w:rsidRDefault="000D390D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Biology Lower-Core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708929C" w:rsidR="00310FB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Lower Core</w:t>
            </w:r>
            <w:r w:rsidR="00310FB1">
              <w:rPr>
                <w:b/>
                <w:bCs/>
              </w:rPr>
              <w:t xml:space="preserve"> Requirements (16</w:t>
            </w:r>
            <w:r>
              <w:rPr>
                <w:b/>
                <w:bCs/>
              </w:rPr>
              <w:t>-20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2CA110BC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D61A47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3783681" w14:textId="77777777" w:rsidTr="000836B6">
        <w:trPr>
          <w:cantSplit/>
        </w:trPr>
        <w:tc>
          <w:tcPr>
            <w:tcW w:w="3617" w:type="pct"/>
          </w:tcPr>
          <w:p w14:paraId="7696727E" w14:textId="15D8AD23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 (May be waived if student is placed directly into MAT 260 Calculus I (1))</w:t>
            </w:r>
          </w:p>
          <w:p w14:paraId="3E990E21" w14:textId="3D25E7C3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equivalent</w:t>
            </w:r>
          </w:p>
        </w:tc>
        <w:tc>
          <w:tcPr>
            <w:tcW w:w="671" w:type="pct"/>
          </w:tcPr>
          <w:p w14:paraId="10BFCD26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40B4C96E" w:rsidR="00C20C31" w:rsidRPr="00752C28" w:rsidRDefault="000D390D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Biology Upper Core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78E4AF86" w:rsidR="00C20C31" w:rsidRDefault="000D390D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Biology Upper Core</w:t>
            </w:r>
            <w:r w:rsidR="00C20C31">
              <w:rPr>
                <w:b/>
                <w:bCs/>
              </w:rPr>
              <w:t xml:space="preserve"> Requirements (</w:t>
            </w:r>
            <w:r w:rsidR="00F60F78">
              <w:rPr>
                <w:b/>
                <w:bCs/>
              </w:rPr>
              <w:t>9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75389253" w14:textId="71E56C91" w:rsidR="00C20C31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 (4cr) – Genetics</w:t>
            </w:r>
          </w:p>
          <w:p w14:paraId="50AACD27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0B7CE2CF" w14:textId="3E6D699B" w:rsidR="000D390D" w:rsidRP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200L</w:t>
            </w: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32FB41DE" w14:textId="77777777" w:rsidTr="000836B6">
        <w:trPr>
          <w:cantSplit/>
        </w:trPr>
        <w:tc>
          <w:tcPr>
            <w:tcW w:w="3617" w:type="pct"/>
          </w:tcPr>
          <w:p w14:paraId="0F07D21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200L (0cr) – Genetics Laboratory</w:t>
            </w:r>
          </w:p>
          <w:p w14:paraId="218ED120" w14:textId="77777777" w:rsidR="000D390D" w:rsidRDefault="000D390D" w:rsidP="000D390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Biology Lower Core</w:t>
            </w:r>
          </w:p>
          <w:p w14:paraId="25050F23" w14:textId="4210EEFB" w:rsidR="000D390D" w:rsidRDefault="000D390D" w:rsidP="000D390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200</w:t>
            </w:r>
          </w:p>
        </w:tc>
        <w:tc>
          <w:tcPr>
            <w:tcW w:w="671" w:type="pct"/>
          </w:tcPr>
          <w:p w14:paraId="4E226D22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1984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7708737F" w14:textId="77777777" w:rsidTr="000836B6">
        <w:trPr>
          <w:cantSplit/>
        </w:trPr>
        <w:tc>
          <w:tcPr>
            <w:tcW w:w="3617" w:type="pct"/>
          </w:tcPr>
          <w:p w14:paraId="2D86ED7A" w14:textId="38280A22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D93917">
              <w:rPr>
                <w:rFonts w:cstheme="minorHAnsi"/>
              </w:rPr>
              <w:t xml:space="preserve"> (Can fulfill Spartan Studies Mathematics Requirement)</w:t>
            </w:r>
          </w:p>
          <w:p w14:paraId="3A73FCDC" w14:textId="52BAF9C5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MAT 170 with a grade of “C” or higher, or equivalent </w:t>
            </w:r>
          </w:p>
        </w:tc>
        <w:tc>
          <w:tcPr>
            <w:tcW w:w="671" w:type="pct"/>
          </w:tcPr>
          <w:p w14:paraId="0EB8498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E9B66E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662D7E0A" w14:textId="77777777" w:rsidTr="000836B6">
        <w:trPr>
          <w:cantSplit/>
        </w:trPr>
        <w:tc>
          <w:tcPr>
            <w:tcW w:w="3617" w:type="pct"/>
          </w:tcPr>
          <w:p w14:paraId="6C66CB32" w14:textId="77777777" w:rsidR="000D390D" w:rsidRDefault="000D390D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410 (1cr) – Senior Seminar</w:t>
            </w:r>
          </w:p>
          <w:p w14:paraId="2042C69D" w14:textId="77777777" w:rsid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Senior standing in biology or marine science</w:t>
            </w:r>
          </w:p>
          <w:p w14:paraId="108625F5" w14:textId="77777777" w:rsidR="000D390D" w:rsidRPr="000D390D" w:rsidRDefault="000D390D" w:rsidP="000836B6">
            <w:pPr>
              <w:spacing w:after="0"/>
              <w:rPr>
                <w:rFonts w:cstheme="minorHAnsi"/>
              </w:rPr>
            </w:pPr>
            <w:r w:rsidRPr="000D390D">
              <w:rPr>
                <w:rFonts w:cstheme="minorHAnsi"/>
                <w:b/>
                <w:bCs/>
              </w:rPr>
              <w:t>or</w:t>
            </w:r>
            <w:r w:rsidRPr="000D390D">
              <w:rPr>
                <w:rFonts w:cstheme="minorHAnsi"/>
              </w:rPr>
              <w:t xml:space="preserve"> BIO 420 (1cr) – Recent Discoveries in Biology</w:t>
            </w:r>
          </w:p>
          <w:p w14:paraId="059E83AE" w14:textId="12FB990E" w:rsidR="000D390D" w:rsidRPr="000D390D" w:rsidRDefault="000D390D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0D390D">
              <w:rPr>
                <w:rFonts w:cstheme="minorHAnsi"/>
                <w:i/>
                <w:iCs/>
              </w:rPr>
              <w:t xml:space="preserve">Students must have completed the </w:t>
            </w:r>
            <w:r w:rsidR="005B72A2" w:rsidRPr="000D390D">
              <w:rPr>
                <w:rFonts w:cstheme="minorHAnsi"/>
                <w:i/>
                <w:iCs/>
              </w:rPr>
              <w:t>biology</w:t>
            </w:r>
            <w:r w:rsidRPr="000D390D">
              <w:rPr>
                <w:rFonts w:cstheme="minorHAnsi"/>
                <w:i/>
                <w:iCs/>
              </w:rPr>
              <w:t xml:space="preserve"> lower-core and either General Genetics or Molecular Genetics and have a minimum GPA of 3.0 and have senior status or permission of instructor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2D2E6F85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791BD4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97CC6" w14:paraId="4DE7E0B4" w14:textId="77777777" w:rsidTr="000836B6">
        <w:trPr>
          <w:cantSplit/>
        </w:trPr>
        <w:tc>
          <w:tcPr>
            <w:tcW w:w="3617" w:type="pct"/>
          </w:tcPr>
          <w:p w14:paraId="0372AF20" w14:textId="77777777" w:rsidR="000D390D" w:rsidRDefault="00FC045F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411 (0cr) – Biology Outcomes Capstone</w:t>
            </w:r>
          </w:p>
          <w:p w14:paraId="52AF3DCD" w14:textId="2637643A" w:rsidR="00FC045F" w:rsidRPr="00FC045F" w:rsidRDefault="00FC045F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Senior standing in all majors offered through the Department of Biology. Must be </w:t>
            </w:r>
            <w:r w:rsidR="00290ABF">
              <w:rPr>
                <w:rFonts w:cstheme="minorHAnsi"/>
                <w:i/>
                <w:iCs/>
              </w:rPr>
              <w:t>taken</w:t>
            </w:r>
            <w:r>
              <w:rPr>
                <w:rFonts w:cstheme="minorHAnsi"/>
                <w:i/>
                <w:iCs/>
              </w:rPr>
              <w:t xml:space="preserve"> during graduation semester.</w:t>
            </w:r>
          </w:p>
        </w:tc>
        <w:tc>
          <w:tcPr>
            <w:tcW w:w="671" w:type="pct"/>
          </w:tcPr>
          <w:p w14:paraId="27E2C0C9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0A944B" w14:textId="77777777" w:rsidR="000D390D" w:rsidRPr="006A68B8" w:rsidRDefault="000D390D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71B25822" w:rsidR="00BF7739" w:rsidRPr="00752C28" w:rsidRDefault="00FC045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Collateral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74D43C3" w14:textId="020045F7" w:rsidR="005067AF" w:rsidRDefault="00FC045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Collateral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</w:t>
            </w:r>
            <w:r w:rsidR="00103A12">
              <w:rPr>
                <w:b/>
                <w:bCs/>
              </w:rPr>
              <w:t>16</w:t>
            </w:r>
            <w:r w:rsidR="005067AF">
              <w:rPr>
                <w:b/>
                <w:bCs/>
              </w:rPr>
              <w:t xml:space="preserve"> Credits)</w:t>
            </w:r>
          </w:p>
          <w:p w14:paraId="20DD26D5" w14:textId="005C3F2A" w:rsidR="00FC045F" w:rsidRPr="00FC045F" w:rsidRDefault="00FC045F" w:rsidP="007257D8">
            <w:pPr>
              <w:spacing w:after="0"/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60D18637" w:rsidR="00FC045F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AE8E075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200 (4cr) – General Physics I (1)</w:t>
            </w:r>
          </w:p>
          <w:p w14:paraId="7DAEB780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5160F31F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200L</w:t>
            </w:r>
          </w:p>
          <w:p w14:paraId="2B30C909" w14:textId="4D7C7D30" w:rsidR="00235F2A" w:rsidRDefault="00103A12" w:rsidP="007257D8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or</w:t>
            </w:r>
            <w:r w:rsidR="00235F2A">
              <w:rPr>
                <w:rFonts w:cstheme="minorHAnsi"/>
              </w:rPr>
              <w:t xml:space="preserve"> 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7B198895" w14:textId="51DD8EAC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201 (4cr) – General Physics II (2)</w:t>
            </w:r>
          </w:p>
          <w:p w14:paraId="1D99C58D" w14:textId="3A829CBF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PHY 200</w:t>
            </w:r>
          </w:p>
          <w:p w14:paraId="2F3C6ACB" w14:textId="24D80D3B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103A12">
              <w:rPr>
                <w:rFonts w:cstheme="minorHAnsi"/>
                <w:i/>
                <w:iCs/>
              </w:rPr>
              <w:t>1</w:t>
            </w:r>
            <w:r>
              <w:rPr>
                <w:rFonts w:cstheme="minorHAnsi"/>
                <w:i/>
                <w:iCs/>
              </w:rPr>
              <w:t>L</w:t>
            </w:r>
          </w:p>
          <w:p w14:paraId="3BD9CCE8" w14:textId="4E181FA8" w:rsidR="000B6A27" w:rsidRDefault="00103A12" w:rsidP="000B6A27">
            <w:pPr>
              <w:spacing w:after="0"/>
              <w:rPr>
                <w:rFonts w:cstheme="minorHAnsi"/>
              </w:rPr>
            </w:pPr>
            <w:r w:rsidRPr="00103A12">
              <w:rPr>
                <w:rFonts w:cstheme="minorHAnsi"/>
                <w:b/>
                <w:bCs/>
              </w:rPr>
              <w:t>o</w:t>
            </w:r>
            <w:r w:rsidR="000B6A27" w:rsidRPr="00103A12">
              <w:rPr>
                <w:rFonts w:cstheme="minorHAnsi"/>
                <w:b/>
                <w:bCs/>
              </w:rPr>
              <w:t xml:space="preserve">r </w:t>
            </w:r>
            <w:r w:rsidR="000B6A27"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 w:rsidR="000B6A27">
              <w:rPr>
                <w:rFonts w:cstheme="minorHAnsi"/>
              </w:rPr>
              <w:t xml:space="preserve"> (4cr) – General Physics with Calculus </w:t>
            </w:r>
            <w:r>
              <w:rPr>
                <w:rFonts w:cstheme="minorHAnsi"/>
              </w:rPr>
              <w:t>II</w:t>
            </w:r>
            <w:r w:rsidR="000B6A2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2</w:t>
            </w:r>
            <w:r w:rsidR="000B6A27"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1303C920" w:rsidR="003A6270" w:rsidRPr="00752C28" w:rsidRDefault="00842DBA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Biology </w:t>
      </w:r>
      <w:r w:rsidR="00FC045F">
        <w:rPr>
          <w:sz w:val="24"/>
          <w:szCs w:val="28"/>
        </w:rPr>
        <w:t xml:space="preserve">Category </w:t>
      </w:r>
      <w:r w:rsidR="003A6270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AB82E1B" w:rsidR="003A6270" w:rsidRDefault="00842DBA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FC045F">
              <w:rPr>
                <w:b/>
                <w:bCs/>
              </w:rPr>
              <w:t>Category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 xml:space="preserve">12 </w:t>
            </w:r>
            <w:r w:rsidR="003A6270">
              <w:rPr>
                <w:b/>
                <w:bCs/>
              </w:rPr>
              <w:t>Credits)</w:t>
            </w:r>
          </w:p>
          <w:p w14:paraId="425F5C07" w14:textId="75B4E595" w:rsidR="00842DBA" w:rsidRDefault="00842DBA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Refer to catalog for the</w:t>
            </w:r>
            <w:r w:rsidR="003A6270">
              <w:rPr>
                <w:rFonts w:ascii="Times New Roman" w:hAnsi="Times New Roman"/>
              </w:rPr>
              <w:t xml:space="preserve"> </w:t>
            </w:r>
            <w:hyperlink r:id="rId14" w:tooltip="Category Elective Options" w:history="1">
              <w:r w:rsidRPr="00AA33BE">
                <w:rPr>
                  <w:rStyle w:val="Hyperlink"/>
                  <w:rFonts w:ascii="Times New Roman" w:hAnsi="Times New Roman"/>
                  <w:color w:val="0000FF"/>
                </w:rPr>
                <w:t>Category Elective</w:t>
              </w:r>
              <w:r w:rsidR="003A6270" w:rsidRPr="00AA33BE">
                <w:rPr>
                  <w:rStyle w:val="Hyperlink"/>
                  <w:rFonts w:ascii="Times New Roman" w:hAnsi="Times New Roman"/>
                  <w:color w:val="0000FF"/>
                </w:rPr>
                <w:t xml:space="preserve"> Options</w:t>
              </w:r>
            </w:hyperlink>
            <w:r w:rsidR="003A6270">
              <w:rPr>
                <w:rFonts w:ascii="Times New Roman" w:hAnsi="Times New Roman"/>
              </w:rPr>
              <w:t xml:space="preserve">. </w:t>
            </w:r>
          </w:p>
          <w:p w14:paraId="10F613B3" w14:textId="6D53C953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19499ACB" w:rsidR="003A6270" w:rsidRDefault="00842DB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</w:t>
            </w:r>
            <w:r w:rsidR="003A62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(1) </w:t>
            </w:r>
            <w:r w:rsidR="003A6270">
              <w:rPr>
                <w:rFonts w:cstheme="minorHAnsi"/>
              </w:rPr>
              <w:t>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63BA9C98" w14:textId="77777777" w:rsidTr="000836B6">
        <w:trPr>
          <w:cantSplit/>
        </w:trPr>
        <w:tc>
          <w:tcPr>
            <w:tcW w:w="3617" w:type="pct"/>
          </w:tcPr>
          <w:p w14:paraId="09165993" w14:textId="2CE6BF91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 (2) (4cr)</w:t>
            </w:r>
          </w:p>
          <w:p w14:paraId="222EBD5A" w14:textId="77777777" w:rsidR="00842DBA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622FCAF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744C15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  <w:tr w:rsidR="00842DBA" w:rsidRPr="00597CC6" w14:paraId="2C105CF9" w14:textId="77777777" w:rsidTr="000836B6">
        <w:trPr>
          <w:cantSplit/>
        </w:trPr>
        <w:tc>
          <w:tcPr>
            <w:tcW w:w="3617" w:type="pct"/>
          </w:tcPr>
          <w:p w14:paraId="0ACB99BF" w14:textId="14AD6CB2" w:rsidR="00842DBA" w:rsidRDefault="00842DBA" w:rsidP="00842DB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Category III (3) (4cr)</w:t>
            </w:r>
          </w:p>
          <w:p w14:paraId="65378404" w14:textId="77777777" w:rsidR="00842DBA" w:rsidRDefault="00842DBA" w:rsidP="00842DBA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DD079A7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D7BA3B" w14:textId="77777777" w:rsidR="00842DBA" w:rsidRPr="006A68B8" w:rsidRDefault="00842DBA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7395589F" w:rsidR="003A6270" w:rsidRPr="00752C28" w:rsidRDefault="00C22173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Pre-Health</w:t>
      </w:r>
      <w:r w:rsidR="00842DBA">
        <w:rPr>
          <w:sz w:val="24"/>
          <w:szCs w:val="28"/>
        </w:rPr>
        <w:t xml:space="preserve"> Elective</w:t>
      </w:r>
      <w:r w:rsidR="003A6270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0BBCE315" w:rsidR="003A6270" w:rsidRDefault="00C22173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Pre-Health</w:t>
            </w:r>
            <w:r w:rsidR="00842DBA">
              <w:rPr>
                <w:b/>
                <w:bCs/>
              </w:rPr>
              <w:t xml:space="preserve"> Elective</w:t>
            </w:r>
            <w:r w:rsidR="003A6270">
              <w:rPr>
                <w:b/>
                <w:bCs/>
              </w:rPr>
              <w:t xml:space="preserve"> Requirements (</w:t>
            </w:r>
            <w:r w:rsidR="00103A12">
              <w:rPr>
                <w:b/>
                <w:bCs/>
              </w:rPr>
              <w:t>12</w:t>
            </w:r>
            <w:r w:rsidR="003A6270">
              <w:rPr>
                <w:b/>
                <w:bCs/>
              </w:rPr>
              <w:t xml:space="preserve"> Credits)</w:t>
            </w:r>
          </w:p>
          <w:p w14:paraId="0206F5F0" w14:textId="198A0CEE" w:rsidR="00C22173" w:rsidRDefault="00C22173" w:rsidP="00C221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15" w:tooltip="Pre-Health Elective Options" w:history="1">
              <w:r w:rsidRPr="00AA33BE">
                <w:rPr>
                  <w:rStyle w:val="Hyperlink"/>
                  <w:rFonts w:ascii="Times New Roman" w:hAnsi="Times New Roman"/>
                  <w:color w:val="0000FF"/>
                </w:rPr>
                <w:t>Pre-Health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7B48F3C" w14:textId="6015ADE9" w:rsidR="003A6270" w:rsidRPr="005067AF" w:rsidRDefault="00C22173" w:rsidP="00C2217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33FD49C3" w:rsidR="003A6270" w:rsidRDefault="00C22173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</w:t>
            </w:r>
            <w:r w:rsidR="003A6270">
              <w:rPr>
                <w:rFonts w:cstheme="minorHAnsi"/>
              </w:rPr>
              <w:t xml:space="preserve">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  <w:tr w:rsidR="00D93917" w:rsidRPr="00597CC6" w14:paraId="4123EFCA" w14:textId="77777777" w:rsidTr="000836B6">
        <w:trPr>
          <w:cantSplit/>
        </w:trPr>
        <w:tc>
          <w:tcPr>
            <w:tcW w:w="3617" w:type="pct"/>
          </w:tcPr>
          <w:p w14:paraId="7FF89EB7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55A03760" w14:textId="77777777" w:rsidR="00D93917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E794F8A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D5008" w14:textId="77777777" w:rsidR="00D93917" w:rsidRPr="006A68B8" w:rsidRDefault="00D93917" w:rsidP="007257D8">
            <w:pPr>
              <w:spacing w:after="0"/>
              <w:rPr>
                <w:rFonts w:cstheme="minorHAnsi"/>
              </w:rPr>
            </w:pPr>
          </w:p>
        </w:tc>
      </w:tr>
      <w:tr w:rsidR="00103A12" w:rsidRPr="00597CC6" w14:paraId="64E224B4" w14:textId="77777777" w:rsidTr="000836B6">
        <w:trPr>
          <w:cantSplit/>
        </w:trPr>
        <w:tc>
          <w:tcPr>
            <w:tcW w:w="3617" w:type="pct"/>
          </w:tcPr>
          <w:p w14:paraId="7FEDD381" w14:textId="77777777" w:rsidR="00C22173" w:rsidRDefault="00C22173" w:rsidP="00C22173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Pre-Health Elective (4cr)</w:t>
            </w:r>
          </w:p>
          <w:p w14:paraId="6A4E6095" w14:textId="77777777" w:rsidR="00103A12" w:rsidRDefault="00103A12" w:rsidP="00D93917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BDC177C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7DC458" w14:textId="77777777" w:rsidR="00103A12" w:rsidRPr="006A68B8" w:rsidRDefault="00103A12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Default="007257D8" w:rsidP="007257D8">
      <w:pPr>
        <w:spacing w:after="0"/>
      </w:pPr>
    </w:p>
    <w:p w14:paraId="0248418D" w14:textId="77777777" w:rsidR="007E1469" w:rsidRPr="00752C28" w:rsidRDefault="007E1469" w:rsidP="007E146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Lower Core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E1469" w:rsidRPr="00D421C1" w14:paraId="33BA817D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9078029" w14:textId="77777777" w:rsidR="007E1469" w:rsidRDefault="007E1469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 Requirements (28 Credits)</w:t>
            </w:r>
          </w:p>
          <w:p w14:paraId="1FCC78BE" w14:textId="77777777" w:rsidR="007E1469" w:rsidRPr="005067AF" w:rsidRDefault="007E1469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0240E552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EAA3B88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E1469" w:rsidRPr="00597CC6" w14:paraId="2597EE82" w14:textId="77777777" w:rsidTr="00A55A62">
        <w:trPr>
          <w:cantSplit/>
        </w:trPr>
        <w:tc>
          <w:tcPr>
            <w:tcW w:w="3617" w:type="pct"/>
          </w:tcPr>
          <w:p w14:paraId="150661EB" w14:textId="77777777" w:rsidR="007E1469" w:rsidRDefault="007E1469" w:rsidP="00A55A62">
            <w:pPr>
              <w:spacing w:after="0"/>
            </w:pPr>
            <w:r>
              <w:t>BUS 101 (4cr) – Introduction to Global Business</w:t>
            </w:r>
          </w:p>
          <w:p w14:paraId="30E72F1E" w14:textId="77777777" w:rsidR="007E1469" w:rsidRPr="00141531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Pre/Co-requisite: AWR 101 and UTAMPA 101, UTAMPA 103, UTAMPA 104 or HON 100</w:t>
            </w:r>
          </w:p>
        </w:tc>
        <w:tc>
          <w:tcPr>
            <w:tcW w:w="671" w:type="pct"/>
          </w:tcPr>
          <w:p w14:paraId="300754F6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24532AA6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15AE1548" w14:textId="77777777" w:rsidTr="00A55A62">
        <w:trPr>
          <w:cantSplit/>
        </w:trPr>
        <w:tc>
          <w:tcPr>
            <w:tcW w:w="3617" w:type="pct"/>
          </w:tcPr>
          <w:p w14:paraId="50A5C0A6" w14:textId="77777777" w:rsidR="007E1469" w:rsidRDefault="007E1469" w:rsidP="00A55A62">
            <w:pPr>
              <w:spacing w:after="0"/>
            </w:pPr>
            <w:r>
              <w:t>ACC 202 (4cr) – Financial Accounting Information</w:t>
            </w:r>
          </w:p>
          <w:p w14:paraId="01DC8ED4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671" w:type="pct"/>
          </w:tcPr>
          <w:p w14:paraId="05600B6C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50A2EEC0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5DE0B10B" w14:textId="77777777" w:rsidTr="00A55A62">
        <w:trPr>
          <w:cantSplit/>
        </w:trPr>
        <w:tc>
          <w:tcPr>
            <w:tcW w:w="3617" w:type="pct"/>
          </w:tcPr>
          <w:p w14:paraId="52733808" w14:textId="77777777" w:rsidR="007E1469" w:rsidRDefault="007E1469" w:rsidP="00A55A62">
            <w:pPr>
              <w:spacing w:after="0"/>
            </w:pPr>
            <w:r>
              <w:t>ACC 203 (4cr) – Managerial Accounting</w:t>
            </w:r>
          </w:p>
          <w:p w14:paraId="293972AF" w14:textId="77777777" w:rsidR="007E1469" w:rsidRPr="00EE01D4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ACC 202 and MAT 150 or higher or Math Placement of 2 or higher</w:t>
            </w:r>
          </w:p>
        </w:tc>
        <w:tc>
          <w:tcPr>
            <w:tcW w:w="671" w:type="pct"/>
          </w:tcPr>
          <w:p w14:paraId="1BF16D02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17EF9981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71A005C5" w14:textId="77777777" w:rsidTr="00A55A62">
        <w:trPr>
          <w:cantSplit/>
        </w:trPr>
        <w:tc>
          <w:tcPr>
            <w:tcW w:w="3617" w:type="pct"/>
          </w:tcPr>
          <w:p w14:paraId="0FF4E245" w14:textId="77777777" w:rsidR="007E1469" w:rsidRPr="00597CC6" w:rsidRDefault="007E1469" w:rsidP="00A55A62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40991A6D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4C97ABA0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5F4F3164" w14:textId="77777777" w:rsidTr="00A55A62">
        <w:trPr>
          <w:cantSplit/>
        </w:trPr>
        <w:tc>
          <w:tcPr>
            <w:tcW w:w="3617" w:type="pct"/>
          </w:tcPr>
          <w:p w14:paraId="230A3EF2" w14:textId="77777777" w:rsidR="007E1469" w:rsidRDefault="007E1469" w:rsidP="00A55A62">
            <w:pPr>
              <w:spacing w:after="0"/>
            </w:pPr>
            <w:r>
              <w:t>ECO 205 (4cr) – Principles of Macroeconomics</w:t>
            </w:r>
          </w:p>
          <w:p w14:paraId="5B1D7E70" w14:textId="77777777" w:rsidR="007E1469" w:rsidRPr="00141531" w:rsidRDefault="007E1469" w:rsidP="00A55A62">
            <w:pPr>
              <w:spacing w:after="0"/>
            </w:pPr>
          </w:p>
        </w:tc>
        <w:tc>
          <w:tcPr>
            <w:tcW w:w="671" w:type="pct"/>
          </w:tcPr>
          <w:p w14:paraId="15887531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2F049EDC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263E715B" w14:textId="77777777" w:rsidTr="00A55A62">
        <w:trPr>
          <w:cantSplit/>
        </w:trPr>
        <w:tc>
          <w:tcPr>
            <w:tcW w:w="3617" w:type="pct"/>
          </w:tcPr>
          <w:p w14:paraId="7C26B080" w14:textId="77777777" w:rsidR="007E1469" w:rsidRDefault="007E1469" w:rsidP="00A55A62">
            <w:pPr>
              <w:spacing w:after="0"/>
            </w:pPr>
            <w:r>
              <w:t>ITM 220 (4cr) – Management Information Systems</w:t>
            </w:r>
          </w:p>
          <w:p w14:paraId="734E2345" w14:textId="77777777" w:rsidR="007E1469" w:rsidRPr="00141531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BUS 101 and UTAMPA 101, UTAMPA 103, UTAMPA 104 or HON 100</w:t>
            </w:r>
          </w:p>
        </w:tc>
        <w:tc>
          <w:tcPr>
            <w:tcW w:w="671" w:type="pct"/>
          </w:tcPr>
          <w:p w14:paraId="17AC092D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3DE8C79C" w14:textId="77777777" w:rsidR="007E1469" w:rsidRPr="00597CC6" w:rsidRDefault="007E1469" w:rsidP="00A55A62">
            <w:pPr>
              <w:spacing w:after="0"/>
            </w:pPr>
          </w:p>
        </w:tc>
      </w:tr>
      <w:tr w:rsidR="007E1469" w:rsidRPr="00597CC6" w14:paraId="1DDF7574" w14:textId="77777777" w:rsidTr="00A55A62">
        <w:trPr>
          <w:cantSplit/>
        </w:trPr>
        <w:tc>
          <w:tcPr>
            <w:tcW w:w="3617" w:type="pct"/>
          </w:tcPr>
          <w:p w14:paraId="448F870D" w14:textId="77777777" w:rsidR="007E1469" w:rsidRDefault="007E1469" w:rsidP="00A55A62">
            <w:pPr>
              <w:spacing w:after="0"/>
            </w:pPr>
            <w:r>
              <w:t>QMB 210 (4cr) – Business Statistics and Analytics</w:t>
            </w:r>
          </w:p>
          <w:p w14:paraId="513CD324" w14:textId="77777777" w:rsidR="007E1469" w:rsidRDefault="007E1469" w:rsidP="00A55A62">
            <w:pPr>
              <w:spacing w:after="0"/>
            </w:pPr>
            <w:r>
              <w:rPr>
                <w:i/>
                <w:iCs/>
              </w:rPr>
              <w:t>Pre-requisite: MAT 160 or higher and UTAMPA 101, UTAMPA 103, UTAMPA 104 or HON 100</w:t>
            </w:r>
          </w:p>
        </w:tc>
        <w:tc>
          <w:tcPr>
            <w:tcW w:w="671" w:type="pct"/>
          </w:tcPr>
          <w:p w14:paraId="257CE89E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43F4B563" w14:textId="77777777" w:rsidR="007E1469" w:rsidRPr="00597CC6" w:rsidRDefault="007E1469" w:rsidP="00A55A62">
            <w:pPr>
              <w:spacing w:after="0"/>
            </w:pPr>
          </w:p>
        </w:tc>
      </w:tr>
    </w:tbl>
    <w:p w14:paraId="20A9987E" w14:textId="77777777" w:rsidR="007E1469" w:rsidRDefault="007E1469" w:rsidP="007E1469">
      <w:pPr>
        <w:spacing w:after="0"/>
      </w:pPr>
    </w:p>
    <w:p w14:paraId="254BD9D7" w14:textId="77777777" w:rsidR="007E1469" w:rsidRPr="00752C28" w:rsidRDefault="007E1469" w:rsidP="007E146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E1469" w:rsidRPr="00D421C1" w14:paraId="53DFE189" w14:textId="77777777" w:rsidTr="00A55A62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9F0CC31" w14:textId="77777777" w:rsidR="007E1469" w:rsidRDefault="007E1469" w:rsidP="00A5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Elective Requirements (4 Credits)</w:t>
            </w:r>
          </w:p>
          <w:p w14:paraId="55D671C1" w14:textId="77777777" w:rsidR="007E1469" w:rsidRPr="005067AF" w:rsidRDefault="007E1469" w:rsidP="00A55A62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1ED6DFEB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458F5F1" w14:textId="77777777" w:rsidR="007E1469" w:rsidRPr="00D421C1" w:rsidRDefault="007E1469" w:rsidP="00A55A62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E1469" w:rsidRPr="00597CC6" w14:paraId="3D7C4B64" w14:textId="77777777" w:rsidTr="00A55A62">
        <w:trPr>
          <w:cantSplit/>
        </w:trPr>
        <w:tc>
          <w:tcPr>
            <w:tcW w:w="3617" w:type="pct"/>
          </w:tcPr>
          <w:p w14:paraId="4EDC2D72" w14:textId="77777777" w:rsidR="007E1469" w:rsidRDefault="007E1469" w:rsidP="00A55A62">
            <w:pPr>
              <w:spacing w:after="0"/>
            </w:pPr>
            <w:r>
              <w:t>FIN 310 (4cr) – Financial Management</w:t>
            </w:r>
          </w:p>
          <w:p w14:paraId="6FC83EBC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201, ACC 202, ACC 204, ECO 204, ECO 205, QMB 210, and COB Requirements for taking 300-Level Courses</w:t>
            </w:r>
          </w:p>
          <w:p w14:paraId="701BA7B5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Co-Req: UTAMPA 101, UTAMPA 103, UTAMPA 104 or HON 100</w:t>
            </w:r>
          </w:p>
          <w:p w14:paraId="6FFDBCDE" w14:textId="77777777" w:rsidR="007E1469" w:rsidRDefault="007E1469" w:rsidP="00A55A62">
            <w:pPr>
              <w:spacing w:after="0"/>
            </w:pPr>
            <w:r w:rsidRPr="00DB006B">
              <w:rPr>
                <w:b/>
                <w:bCs/>
              </w:rPr>
              <w:t>or</w:t>
            </w:r>
            <w:r>
              <w:rPr>
                <w:i/>
                <w:iCs/>
              </w:rPr>
              <w:t xml:space="preserve"> </w:t>
            </w:r>
            <w:r>
              <w:t>MGT 330 (4cr) – Principles of Management</w:t>
            </w:r>
          </w:p>
          <w:p w14:paraId="74438310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AWR 201 and COB Requirements for taking 300-Level courses</w:t>
            </w:r>
          </w:p>
          <w:p w14:paraId="5D07E4BD" w14:textId="77777777" w:rsidR="007E1469" w:rsidRDefault="007E1469" w:rsidP="00A55A62">
            <w:pPr>
              <w:spacing w:after="0"/>
            </w:pPr>
            <w:r w:rsidRPr="00DB006B">
              <w:rPr>
                <w:b/>
                <w:bCs/>
              </w:rPr>
              <w:t xml:space="preserve">or </w:t>
            </w:r>
            <w:r>
              <w:t>MKT 300 (4cr) – Principles of Marketing</w:t>
            </w:r>
          </w:p>
          <w:p w14:paraId="12DEFE1B" w14:textId="77777777" w:rsidR="007E1469" w:rsidRDefault="007E1469" w:rsidP="00A55A6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 with a “C” or better, ECO 204, and COB Requirements for taking 300-Level Courses</w:t>
            </w:r>
          </w:p>
          <w:p w14:paraId="0FC70450" w14:textId="77777777" w:rsidR="007E1469" w:rsidRPr="00DB006B" w:rsidRDefault="007E1469" w:rsidP="00A55A62">
            <w:pPr>
              <w:spacing w:after="0"/>
            </w:pPr>
            <w:r>
              <w:rPr>
                <w:i/>
                <w:iCs/>
              </w:rPr>
              <w:t>Co-Req: UTAMPA 101, UTAMPA 103, UTAMPA 104, or HON 100</w:t>
            </w:r>
          </w:p>
        </w:tc>
        <w:tc>
          <w:tcPr>
            <w:tcW w:w="671" w:type="pct"/>
          </w:tcPr>
          <w:p w14:paraId="60FD34DF" w14:textId="77777777" w:rsidR="007E1469" w:rsidRPr="00597CC6" w:rsidRDefault="007E1469" w:rsidP="00A55A62">
            <w:pPr>
              <w:spacing w:after="0"/>
            </w:pPr>
          </w:p>
        </w:tc>
        <w:tc>
          <w:tcPr>
            <w:tcW w:w="712" w:type="pct"/>
          </w:tcPr>
          <w:p w14:paraId="6CE2379C" w14:textId="77777777" w:rsidR="007E1469" w:rsidRPr="00597CC6" w:rsidRDefault="007E1469" w:rsidP="00A55A62">
            <w:pPr>
              <w:spacing w:after="0"/>
            </w:pPr>
          </w:p>
        </w:tc>
      </w:tr>
    </w:tbl>
    <w:p w14:paraId="64F0BB24" w14:textId="77777777" w:rsidR="007E1469" w:rsidRPr="003A6270" w:rsidRDefault="007E1469" w:rsidP="007257D8">
      <w:pPr>
        <w:spacing w:after="0"/>
      </w:pPr>
    </w:p>
    <w:sectPr w:rsidR="007E1469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F08" w14:textId="77777777" w:rsidR="00B0020B" w:rsidRDefault="00B0020B" w:rsidP="00A5113C">
      <w:pPr>
        <w:spacing w:after="0"/>
      </w:pPr>
      <w:r>
        <w:separator/>
      </w:r>
    </w:p>
  </w:endnote>
  <w:endnote w:type="continuationSeparator" w:id="0">
    <w:p w14:paraId="13855BF0" w14:textId="77777777" w:rsidR="00B0020B" w:rsidRDefault="00B0020B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C303" w14:textId="77777777" w:rsidR="00B0020B" w:rsidRDefault="00B0020B" w:rsidP="00A5113C">
      <w:pPr>
        <w:spacing w:after="0"/>
      </w:pPr>
      <w:r>
        <w:separator/>
      </w:r>
    </w:p>
  </w:footnote>
  <w:footnote w:type="continuationSeparator" w:id="0">
    <w:p w14:paraId="5C3BBB05" w14:textId="77777777" w:rsidR="00B0020B" w:rsidRDefault="00B0020B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9230">
    <w:abstractNumId w:val="1"/>
  </w:num>
  <w:num w:numId="2" w16cid:durableId="574782754">
    <w:abstractNumId w:val="2"/>
  </w:num>
  <w:num w:numId="3" w16cid:durableId="45903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C0A72"/>
    <w:rsid w:val="001F6F90"/>
    <w:rsid w:val="00230D07"/>
    <w:rsid w:val="00233CE6"/>
    <w:rsid w:val="00235F2A"/>
    <w:rsid w:val="002566EE"/>
    <w:rsid w:val="00290ABF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484B93"/>
    <w:rsid w:val="005067AF"/>
    <w:rsid w:val="005339EA"/>
    <w:rsid w:val="0054257A"/>
    <w:rsid w:val="005568F4"/>
    <w:rsid w:val="00576E3F"/>
    <w:rsid w:val="00597CC6"/>
    <w:rsid w:val="005A57B8"/>
    <w:rsid w:val="005B72A2"/>
    <w:rsid w:val="005C150B"/>
    <w:rsid w:val="005C64DC"/>
    <w:rsid w:val="005D1B18"/>
    <w:rsid w:val="005F79E4"/>
    <w:rsid w:val="0063579D"/>
    <w:rsid w:val="0064090B"/>
    <w:rsid w:val="006464A0"/>
    <w:rsid w:val="00673707"/>
    <w:rsid w:val="00674A70"/>
    <w:rsid w:val="006A68B8"/>
    <w:rsid w:val="006E0A87"/>
    <w:rsid w:val="006F2877"/>
    <w:rsid w:val="007257D8"/>
    <w:rsid w:val="00726D6E"/>
    <w:rsid w:val="00735149"/>
    <w:rsid w:val="00752C28"/>
    <w:rsid w:val="007A0E31"/>
    <w:rsid w:val="007E1469"/>
    <w:rsid w:val="007F140B"/>
    <w:rsid w:val="008102C4"/>
    <w:rsid w:val="00842DBA"/>
    <w:rsid w:val="00880BBB"/>
    <w:rsid w:val="008B119E"/>
    <w:rsid w:val="008E3B42"/>
    <w:rsid w:val="008F4595"/>
    <w:rsid w:val="00902A5F"/>
    <w:rsid w:val="009431D7"/>
    <w:rsid w:val="00987D73"/>
    <w:rsid w:val="009A4305"/>
    <w:rsid w:val="009B75E2"/>
    <w:rsid w:val="009E320D"/>
    <w:rsid w:val="00A12A9C"/>
    <w:rsid w:val="00A5113C"/>
    <w:rsid w:val="00A52490"/>
    <w:rsid w:val="00A54351"/>
    <w:rsid w:val="00A6073F"/>
    <w:rsid w:val="00AA33BE"/>
    <w:rsid w:val="00AA7C8C"/>
    <w:rsid w:val="00AE0437"/>
    <w:rsid w:val="00B0020B"/>
    <w:rsid w:val="00B26CAC"/>
    <w:rsid w:val="00B62751"/>
    <w:rsid w:val="00B8738A"/>
    <w:rsid w:val="00BE4E97"/>
    <w:rsid w:val="00BF12C1"/>
    <w:rsid w:val="00BF6D7D"/>
    <w:rsid w:val="00BF7739"/>
    <w:rsid w:val="00C20C31"/>
    <w:rsid w:val="00C22173"/>
    <w:rsid w:val="00CB6122"/>
    <w:rsid w:val="00D421C1"/>
    <w:rsid w:val="00D54E6A"/>
    <w:rsid w:val="00D61A47"/>
    <w:rsid w:val="00D6459B"/>
    <w:rsid w:val="00D678A4"/>
    <w:rsid w:val="00D77D18"/>
    <w:rsid w:val="00D93917"/>
    <w:rsid w:val="00DB123C"/>
    <w:rsid w:val="00E32A00"/>
    <w:rsid w:val="00E415F7"/>
    <w:rsid w:val="00E441B3"/>
    <w:rsid w:val="00E55358"/>
    <w:rsid w:val="00E6019F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B75E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9B75E2"/>
  </w:style>
  <w:style w:type="character" w:customStyle="1" w:styleId="eop">
    <w:name w:val="eop"/>
    <w:basedOn w:val="DefaultParagraphFont"/>
    <w:rsid w:val="009B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t.smartcatalogiq.com/en/current/catalog/college-of-natural-and-health-sciences/department-of-biology/biology/biology-concentrations/preprofessional-concentration-including-premedicine-predentistry-and-preveterinary-science/" TargetMode="Externa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hyperlink" Target="https://ut.smartcatalogiq.com/en/current/catalog/college-of-natural-and-health-sciences/department-of-biology/department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— Major: BS in Biology – Pre-Health w/ Business</vt:lpstr>
    </vt:vector>
  </TitlesOfParts>
  <Manager/>
  <Company/>
  <LinksUpToDate>false</LinksUpToDate>
  <CharactersWithSpaces>9849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Biology – Pre-Health w/ Business</dc:title>
  <dc:subject/>
  <dc:creator>The University of Tampa</dc:creator>
  <cp:keywords>Unofficial, Degree, Planning, Worksheet, Major, BS, in, Biology, Pre-Health, w/, Business, The, University, of, Tampa</cp:keywords>
  <dc:description/>
  <cp:lastModifiedBy>seKeely Wagner</cp:lastModifiedBy>
  <cp:revision>2</cp:revision>
  <dcterms:created xsi:type="dcterms:W3CDTF">2023-11-07T19:13:00Z</dcterms:created>
  <dcterms:modified xsi:type="dcterms:W3CDTF">2023-11-07T19:13:00Z</dcterms:modified>
  <cp:category/>
</cp:coreProperties>
</file>