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270E9F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F7E6F2A" w:rsidR="009E320D" w:rsidRDefault="00752C28" w:rsidP="00270E9F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C14F34">
        <w:t>Public Health</w:t>
      </w:r>
    </w:p>
    <w:p w14:paraId="297ECB5F" w14:textId="58883204" w:rsidR="00D77D18" w:rsidRDefault="00D77D18" w:rsidP="00270E9F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2E1F9E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270E9F">
      <w:pPr>
        <w:spacing w:after="0"/>
        <w:rPr>
          <w:sz w:val="16"/>
          <w:szCs w:val="16"/>
        </w:rPr>
      </w:pPr>
    </w:p>
    <w:p w14:paraId="32FCBB7A" w14:textId="31F0C64D" w:rsidR="00BE4E97" w:rsidRDefault="00BE4E97" w:rsidP="00270E9F">
      <w:pPr>
        <w:pStyle w:val="Heading2"/>
        <w:spacing w:before="0"/>
      </w:pPr>
      <w:r>
        <w:t>University Graduation Requirements</w:t>
      </w:r>
    </w:p>
    <w:p w14:paraId="7CF440CD" w14:textId="565EAA6B" w:rsidR="00BE4E97" w:rsidRDefault="00700ADB" w:rsidP="00270E9F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D1B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115CB84A" w:rsidR="00BE4E97" w:rsidRDefault="00700ADB" w:rsidP="00270E9F">
      <w:pPr>
        <w:spacing w:after="0"/>
      </w:pPr>
      <w:sdt>
        <w:sdtPr>
          <w:alias w:val="Students must maintain an overall minimum GPA of 2.5 to be eligible for graduation"/>
          <w:tag w:val="Students must maintain an overall minimum GPA of 2.5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D710BC">
        <w:t>5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700ADB" w:rsidP="00270E9F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20AF0D61" w:rsidR="00735149" w:rsidRDefault="00700ADB" w:rsidP="00270E9F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D1B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0FC9E8FC" w:rsidR="00752C28" w:rsidRDefault="00700ADB" w:rsidP="00270E9F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D1B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270E9F">
      <w:pPr>
        <w:spacing w:after="0"/>
      </w:pPr>
    </w:p>
    <w:p w14:paraId="7CF4A2E8" w14:textId="066A78AE" w:rsidR="005D1B18" w:rsidRDefault="005D1B18" w:rsidP="00270E9F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270E9F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270E9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270E9F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270E9F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270E9F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270E9F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270E9F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270E9F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270E9F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270E9F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270E9F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270E9F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270E9F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0EF86AF6" w:rsidR="005D1B18" w:rsidRDefault="005D1B18" w:rsidP="00270E9F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270E9F">
            <w:pPr>
              <w:spacing w:after="0"/>
            </w:pPr>
          </w:p>
        </w:tc>
      </w:tr>
    </w:tbl>
    <w:p w14:paraId="6798D7C0" w14:textId="77777777" w:rsidR="00752C28" w:rsidRPr="00BF7739" w:rsidRDefault="00752C28" w:rsidP="00270E9F">
      <w:pPr>
        <w:spacing w:after="0"/>
      </w:pPr>
    </w:p>
    <w:p w14:paraId="0F72ECCE" w14:textId="5EC9323B" w:rsidR="005D1B18" w:rsidRPr="00752C28" w:rsidRDefault="003A3329" w:rsidP="00270E9F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270E9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270E9F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270E9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270E9F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270E9F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3EA42A97" w:rsidR="002946E6" w:rsidRPr="0000459F" w:rsidRDefault="00700ADB" w:rsidP="00270E9F">
            <w:pPr>
              <w:spacing w:after="0"/>
            </w:pPr>
            <w:hyperlink r:id="rId8" w:tooltip="Core Humanities" w:history="1">
              <w:r w:rsidR="00E441B3" w:rsidRPr="00597D1B">
                <w:rPr>
                  <w:rStyle w:val="Hyperlink"/>
                  <w:color w:val="0000FF"/>
                </w:rPr>
                <w:t>Core</w:t>
              </w:r>
              <w:r w:rsidR="002946E6" w:rsidRPr="00597D1B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270E9F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270E9F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15499981" w:rsidR="002946E6" w:rsidRDefault="00700ADB" w:rsidP="00270E9F">
            <w:pPr>
              <w:spacing w:after="0"/>
            </w:pPr>
            <w:hyperlink r:id="rId9" w:tooltip="Core Social Science" w:history="1">
              <w:r w:rsidR="00E441B3" w:rsidRPr="00597D1B">
                <w:rPr>
                  <w:rStyle w:val="Hyperlink"/>
                  <w:color w:val="0000FF"/>
                </w:rPr>
                <w:t>Core</w:t>
              </w:r>
              <w:r w:rsidR="002946E6" w:rsidRPr="00597D1B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270E9F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270E9F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270E9F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270E9F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270E9F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270E9F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270E9F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270E9F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270E9F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270E9F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270E9F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270E9F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270E9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270E9F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270E9F">
            <w:pPr>
              <w:spacing w:after="0"/>
            </w:pPr>
          </w:p>
        </w:tc>
      </w:tr>
    </w:tbl>
    <w:p w14:paraId="0C5D522A" w14:textId="77777777" w:rsidR="00752C28" w:rsidRPr="00BF7739" w:rsidRDefault="00752C28" w:rsidP="00270E9F">
      <w:pPr>
        <w:spacing w:after="0"/>
      </w:pPr>
    </w:p>
    <w:p w14:paraId="10AD10BA" w14:textId="224D5908" w:rsidR="003A3329" w:rsidRPr="00752C28" w:rsidRDefault="00D421C1" w:rsidP="00270E9F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270E9F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270E9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3CC171D7" w:rsidR="00403CB1" w:rsidRPr="00EA6BBF" w:rsidRDefault="00700ADB" w:rsidP="00270E9F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 " w:history="1">
              <w:r w:rsidR="00403CB1" w:rsidRPr="00597D1B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 w:rsidRPr="00597D1B">
              <w:rPr>
                <w:rStyle w:val="Hyperlink"/>
                <w:color w:val="0000FF"/>
                <w:u w:val="none"/>
              </w:rPr>
              <w:t xml:space="preserve"> </w:t>
            </w:r>
            <w:r w:rsidR="00EA6BBF">
              <w:rPr>
                <w:rStyle w:val="Hyperlink"/>
                <w:color w:val="auto"/>
                <w:u w:val="none"/>
              </w:rPr>
              <w:t>(4cr)</w:t>
            </w:r>
          </w:p>
          <w:p w14:paraId="7BC045BF" w14:textId="1D8DD058" w:rsidR="006A68B8" w:rsidRDefault="006A68B8" w:rsidP="00270E9F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270E9F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270E9F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38580F60" w:rsidR="00403CB1" w:rsidRPr="00EA6BBF" w:rsidRDefault="00700ADB" w:rsidP="00270E9F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597D1B">
                <w:rPr>
                  <w:rStyle w:val="Hyperlink"/>
                  <w:color w:val="0000FF"/>
                </w:rPr>
                <w:t xml:space="preserve">Visual </w:t>
              </w:r>
              <w:r w:rsidR="00F96F24" w:rsidRPr="00597D1B">
                <w:rPr>
                  <w:rStyle w:val="Hyperlink"/>
                  <w:color w:val="0000FF"/>
                </w:rPr>
                <w:t>and</w:t>
              </w:r>
              <w:r w:rsidR="00403CB1" w:rsidRPr="00597D1B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597D1B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270E9F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270E9F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270E9F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3D2F42E4" w:rsidR="00403CB1" w:rsidRDefault="00700ADB" w:rsidP="00270E9F">
            <w:pPr>
              <w:spacing w:after="0"/>
            </w:pPr>
            <w:hyperlink r:id="rId12" w:tooltip="Text-Based Humanities" w:history="1">
              <w:r w:rsidR="00403CB1" w:rsidRPr="00597D1B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270E9F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270E9F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270E9F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3BD52F41" w:rsidR="00403CB1" w:rsidRDefault="00700ADB" w:rsidP="00270E9F">
            <w:pPr>
              <w:spacing w:after="0"/>
            </w:pPr>
            <w:hyperlink r:id="rId13" w:tooltip="Natural Science" w:history="1">
              <w:r w:rsidR="00403CB1" w:rsidRPr="00597D1B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270E9F">
            <w:pPr>
              <w:spacing w:after="0"/>
            </w:pPr>
          </w:p>
        </w:tc>
        <w:tc>
          <w:tcPr>
            <w:tcW w:w="671" w:type="pct"/>
          </w:tcPr>
          <w:p w14:paraId="19AB294A" w14:textId="75F29C36" w:rsidR="00D421C1" w:rsidRDefault="005F79E4" w:rsidP="00270E9F">
            <w:pPr>
              <w:spacing w:after="0"/>
            </w:pPr>
            <w:r>
              <w:t>CHE 152</w:t>
            </w:r>
            <w:r w:rsidR="00CC07EC">
              <w:t>/3L</w:t>
            </w:r>
            <w:r w:rsidR="00D710BC">
              <w:t xml:space="preserve"> or CHE 150</w:t>
            </w:r>
          </w:p>
        </w:tc>
        <w:tc>
          <w:tcPr>
            <w:tcW w:w="712" w:type="pct"/>
          </w:tcPr>
          <w:p w14:paraId="565BC2FD" w14:textId="77777777" w:rsidR="00D421C1" w:rsidRDefault="00D421C1" w:rsidP="00270E9F">
            <w:pPr>
              <w:spacing w:after="0"/>
            </w:pPr>
          </w:p>
        </w:tc>
      </w:tr>
    </w:tbl>
    <w:p w14:paraId="0B9B4596" w14:textId="77777777" w:rsidR="00752C28" w:rsidRPr="00BF7739" w:rsidRDefault="00752C28" w:rsidP="00270E9F">
      <w:pPr>
        <w:spacing w:after="0"/>
        <w:rPr>
          <w:sz w:val="20"/>
          <w:szCs w:val="20"/>
        </w:rPr>
      </w:pPr>
    </w:p>
    <w:p w14:paraId="77D6CB25" w14:textId="11F9A9C9" w:rsidR="00BF7739" w:rsidRDefault="00C14F34" w:rsidP="00270E9F">
      <w:pPr>
        <w:pStyle w:val="Heading2"/>
        <w:spacing w:before="0"/>
      </w:pPr>
      <w:r>
        <w:t>Public Health</w:t>
      </w:r>
      <w:r w:rsidR="00BF7739">
        <w:t xml:space="preserve"> Requirements (</w:t>
      </w:r>
      <w:r>
        <w:t>70</w:t>
      </w:r>
      <w:r w:rsidR="00BF7739">
        <w:t xml:space="preserve"> Credits)</w:t>
      </w:r>
    </w:p>
    <w:p w14:paraId="618E00D4" w14:textId="1DBD71D3" w:rsidR="00270E9F" w:rsidRPr="00752C28" w:rsidRDefault="00270E9F" w:rsidP="00270E9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Public Health </w:t>
      </w:r>
      <w:r w:rsidR="00D710BC">
        <w:rPr>
          <w:sz w:val="24"/>
          <w:szCs w:val="28"/>
        </w:rPr>
        <w:t xml:space="preserve">Admission </w:t>
      </w:r>
      <w:r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D710BC" w:rsidRPr="00D421C1" w14:paraId="1092B00C" w14:textId="77777777" w:rsidTr="00D710BC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2A45634C" w14:textId="77777777" w:rsidR="00D710BC" w:rsidRDefault="00D710BC" w:rsidP="00270E9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 xml:space="preserve">Public Health Admission Requirements </w:t>
            </w:r>
          </w:p>
          <w:p w14:paraId="602BEF92" w14:textId="5B3FD411" w:rsidR="00D710BC" w:rsidRPr="00D710BC" w:rsidRDefault="00D710BC" w:rsidP="00270E9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10BC" w:rsidRPr="00597CC6" w14:paraId="2D7A9A13" w14:textId="77777777" w:rsidTr="00D710BC">
        <w:trPr>
          <w:cantSplit/>
        </w:trPr>
        <w:tc>
          <w:tcPr>
            <w:tcW w:w="5000" w:type="pct"/>
          </w:tcPr>
          <w:p w14:paraId="43DA6C54" w14:textId="740D8E54" w:rsidR="00D710BC" w:rsidRPr="006A68B8" w:rsidRDefault="00D710BC" w:rsidP="00270E9F">
            <w:pPr>
              <w:spacing w:after="0"/>
              <w:rPr>
                <w:rFonts w:cstheme="minorHAnsi"/>
              </w:rPr>
            </w:pPr>
            <w:r w:rsidRPr="00D710BC">
              <w:rPr>
                <w:rFonts w:cstheme="minorHAnsi"/>
              </w:rPr>
              <w:t>Upon admission to the University, students can declare Pre-Public Health as their major.  Students will be eligible to declare a major of Public Health upon completion of MAT 160 or higher (except MAT 180 and MAT 201) with a “C” or higher, AND HSC 236 with a “C” or higher.</w:t>
            </w:r>
          </w:p>
        </w:tc>
      </w:tr>
    </w:tbl>
    <w:p w14:paraId="773C5B78" w14:textId="77777777" w:rsidR="00270E9F" w:rsidRPr="00270E9F" w:rsidRDefault="00270E9F" w:rsidP="00270E9F">
      <w:pPr>
        <w:spacing w:after="0"/>
      </w:pPr>
    </w:p>
    <w:p w14:paraId="7D842017" w14:textId="23EF4C08" w:rsidR="00310FB1" w:rsidRPr="00752C28" w:rsidRDefault="00C14F34" w:rsidP="00270E9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Public Health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49E12FAA" w:rsidR="00310FB1" w:rsidRDefault="00C14F34" w:rsidP="00270E9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Health</w:t>
            </w:r>
            <w:r w:rsidR="00310FB1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58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270E9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F1741" w:rsidRPr="00597CC6" w14:paraId="1CDA66B0" w14:textId="77777777" w:rsidTr="000B2C1D">
        <w:trPr>
          <w:cantSplit/>
        </w:trPr>
        <w:tc>
          <w:tcPr>
            <w:tcW w:w="3617" w:type="pct"/>
          </w:tcPr>
          <w:p w14:paraId="3B3E5AB3" w14:textId="1F4E83CA" w:rsidR="006F1741" w:rsidRPr="006F1741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183 (4cr) – Microbiology for the Allied Health Science</w:t>
            </w:r>
          </w:p>
          <w:p w14:paraId="4C3A7913" w14:textId="244685A0" w:rsidR="006F1741" w:rsidRDefault="006F1741" w:rsidP="00270E9F">
            <w:pPr>
              <w:spacing w:after="0"/>
              <w:rPr>
                <w:rFonts w:cstheme="minorHAnsi"/>
              </w:rPr>
            </w:pPr>
            <w:r w:rsidRPr="006F174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BIO 198 (3cr) – General Biology I (1)</w:t>
            </w:r>
          </w:p>
          <w:p w14:paraId="7A43B321" w14:textId="77777777" w:rsid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3A6CDD" w14:textId="77777777" w:rsid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  <w:p w14:paraId="7C7DDA75" w14:textId="77777777" w:rsidR="006F1741" w:rsidRDefault="006F1741" w:rsidP="00270E9F">
            <w:pPr>
              <w:spacing w:after="0"/>
              <w:rPr>
                <w:rFonts w:cstheme="minorHAnsi"/>
              </w:rPr>
            </w:pPr>
            <w:r w:rsidRPr="006F1741"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BIO 198L (1cr) – General Biology I (1) Laboratory</w:t>
            </w:r>
          </w:p>
          <w:p w14:paraId="0332C6D9" w14:textId="77777777" w:rsid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123BE20A" w14:textId="320CEE6B" w:rsidR="006F1741" w:rsidRPr="006F1741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1E5B6696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7B50E0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</w:tr>
      <w:tr w:rsidR="006F1741" w:rsidRPr="00597CC6" w14:paraId="5C5CD3D1" w14:textId="77777777" w:rsidTr="000B2C1D">
        <w:trPr>
          <w:cantSplit/>
        </w:trPr>
        <w:tc>
          <w:tcPr>
            <w:tcW w:w="3617" w:type="pct"/>
          </w:tcPr>
          <w:p w14:paraId="1B7805AF" w14:textId="77777777" w:rsidR="00D710BC" w:rsidRDefault="006F1741" w:rsidP="00D710B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150 (4cr) – Chemistry for the Health Care Professions</w:t>
            </w:r>
            <w:r w:rsidR="00D710BC">
              <w:rPr>
                <w:rFonts w:cstheme="minorHAnsi"/>
              </w:rPr>
              <w:t xml:space="preserve"> (Can fulfill Spartan Studies Distribution Requirement)</w:t>
            </w:r>
          </w:p>
          <w:p w14:paraId="24FD4A08" w14:textId="591D83D4" w:rsidR="006F1741" w:rsidRP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150 or equivalent</w:t>
            </w:r>
          </w:p>
          <w:p w14:paraId="2A066EA5" w14:textId="157C3553" w:rsidR="006F1741" w:rsidRDefault="006F1741" w:rsidP="00270E9F">
            <w:pPr>
              <w:spacing w:after="0"/>
              <w:rPr>
                <w:rFonts w:cstheme="minorHAnsi"/>
              </w:rPr>
            </w:pPr>
            <w:r w:rsidRPr="006F174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152 (3cr) – General Chemistry I (1)</w:t>
            </w:r>
          </w:p>
          <w:p w14:paraId="53CF6E22" w14:textId="77777777" w:rsid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09E17A47" w14:textId="77777777" w:rsid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  <w:p w14:paraId="5814AF7A" w14:textId="77777777" w:rsidR="006F1741" w:rsidRDefault="006F1741" w:rsidP="00270E9F">
            <w:pPr>
              <w:spacing w:after="0"/>
              <w:rPr>
                <w:rFonts w:cstheme="minorHAnsi"/>
              </w:rPr>
            </w:pPr>
            <w:r w:rsidRPr="006F1741">
              <w:rPr>
                <w:rFonts w:cstheme="minorHAnsi"/>
                <w:b/>
                <w:bCs/>
              </w:rPr>
              <w:t xml:space="preserve">and </w:t>
            </w:r>
            <w:r>
              <w:rPr>
                <w:rFonts w:cstheme="minorHAnsi"/>
              </w:rPr>
              <w:t>CHE 153L (1cr) – General Chemistry I (1) Laboratory</w:t>
            </w:r>
          </w:p>
          <w:p w14:paraId="57C0DF0C" w14:textId="2C9CCF89" w:rsidR="006F1741" w:rsidRPr="006F1741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1D39C141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B791AF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</w:tr>
      <w:tr w:rsidR="006F1741" w:rsidRPr="00597CC6" w14:paraId="6E09A00E" w14:textId="77777777" w:rsidTr="000B2C1D">
        <w:trPr>
          <w:cantSplit/>
        </w:trPr>
        <w:tc>
          <w:tcPr>
            <w:tcW w:w="3617" w:type="pct"/>
          </w:tcPr>
          <w:p w14:paraId="14023646" w14:textId="77777777" w:rsidR="006F1741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236 (4cr) – Introduction to Public Health</w:t>
            </w:r>
          </w:p>
          <w:p w14:paraId="070903C9" w14:textId="0537F267" w:rsidR="00641F35" w:rsidRPr="00641F35" w:rsidRDefault="00641F3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FE2F22F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071EFCF" w14:textId="77777777" w:rsidR="006F1741" w:rsidRPr="006A68B8" w:rsidRDefault="006F1741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5041AE63" w14:textId="77777777" w:rsidTr="000B2C1D">
        <w:trPr>
          <w:cantSplit/>
        </w:trPr>
        <w:tc>
          <w:tcPr>
            <w:tcW w:w="3617" w:type="pct"/>
          </w:tcPr>
          <w:p w14:paraId="146DF9EB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237 (4cr) – Determinants and Disparities in Health and Disease</w:t>
            </w:r>
          </w:p>
          <w:p w14:paraId="76937B61" w14:textId="22BE3AE7" w:rsidR="00641F35" w:rsidRPr="00320B8D" w:rsidRDefault="00320B8D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236</w:t>
            </w:r>
          </w:p>
        </w:tc>
        <w:tc>
          <w:tcPr>
            <w:tcW w:w="671" w:type="pct"/>
          </w:tcPr>
          <w:p w14:paraId="12F13F43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AD1A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4F06329E" w14:textId="77777777" w:rsidTr="000B2C1D">
        <w:trPr>
          <w:cantSplit/>
        </w:trPr>
        <w:tc>
          <w:tcPr>
            <w:tcW w:w="3617" w:type="pct"/>
          </w:tcPr>
          <w:p w14:paraId="0C7DEA9C" w14:textId="4C2B6C48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240 (4cr) – Global Disparities in Environmental Health</w:t>
            </w:r>
          </w:p>
          <w:p w14:paraId="785EE4EA" w14:textId="172CAAFF" w:rsidR="00641F35" w:rsidRDefault="00641F3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B80EBE0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E5EEC7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2F70CBB2" w14:textId="77777777" w:rsidTr="000B2C1D">
        <w:trPr>
          <w:cantSplit/>
        </w:trPr>
        <w:tc>
          <w:tcPr>
            <w:tcW w:w="3617" w:type="pct"/>
          </w:tcPr>
          <w:p w14:paraId="430A247C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275 (4cr) – Health Education Theory and Strategies</w:t>
            </w:r>
          </w:p>
          <w:p w14:paraId="5D07A968" w14:textId="7F774BBF" w:rsidR="00641F35" w:rsidRPr="00641F35" w:rsidRDefault="00320B8D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HSC 236</w:t>
            </w:r>
          </w:p>
        </w:tc>
        <w:tc>
          <w:tcPr>
            <w:tcW w:w="671" w:type="pct"/>
          </w:tcPr>
          <w:p w14:paraId="09FAEB41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1FC260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51D31E48" w14:textId="77777777" w:rsidTr="000B2C1D">
        <w:trPr>
          <w:cantSplit/>
        </w:trPr>
        <w:tc>
          <w:tcPr>
            <w:tcW w:w="3617" w:type="pct"/>
          </w:tcPr>
          <w:p w14:paraId="23D5D977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HSC 340 (4cr) – Qualitative Research Methods</w:t>
            </w:r>
          </w:p>
          <w:p w14:paraId="655E08EF" w14:textId="1EA1EA94" w:rsidR="00641F35" w:rsidRDefault="00320B8D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HSC 236</w:t>
            </w:r>
          </w:p>
        </w:tc>
        <w:tc>
          <w:tcPr>
            <w:tcW w:w="671" w:type="pct"/>
          </w:tcPr>
          <w:p w14:paraId="6389A8D8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1F4627" w14:textId="77777777" w:rsidR="00CE57C5" w:rsidRPr="00526050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641F35" w:rsidRPr="00597CC6" w14:paraId="15AC85B0" w14:textId="77777777" w:rsidTr="000B2C1D">
        <w:trPr>
          <w:cantSplit/>
        </w:trPr>
        <w:tc>
          <w:tcPr>
            <w:tcW w:w="3617" w:type="pct"/>
          </w:tcPr>
          <w:p w14:paraId="129F8751" w14:textId="77777777" w:rsidR="00641F35" w:rsidRDefault="00641F3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0D16F6CF" w14:textId="77777777" w:rsidR="00641F35" w:rsidRPr="00930B20" w:rsidRDefault="00641F3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</w:tc>
        <w:tc>
          <w:tcPr>
            <w:tcW w:w="671" w:type="pct"/>
          </w:tcPr>
          <w:p w14:paraId="45072882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A9DDBE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</w:tr>
      <w:tr w:rsidR="00641F35" w:rsidRPr="00597CC6" w14:paraId="73778D40" w14:textId="77777777" w:rsidTr="000B2C1D">
        <w:trPr>
          <w:cantSplit/>
        </w:trPr>
        <w:tc>
          <w:tcPr>
            <w:tcW w:w="3617" w:type="pct"/>
          </w:tcPr>
          <w:p w14:paraId="54A1313F" w14:textId="77777777" w:rsidR="00641F35" w:rsidRDefault="00641F3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355 (4cr) – Research Methods in Health Education and Promotion</w:t>
            </w:r>
          </w:p>
          <w:p w14:paraId="170C3AF1" w14:textId="3048DCA5" w:rsidR="00641F35" w:rsidRDefault="00320B8D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HSC 350</w:t>
            </w:r>
          </w:p>
        </w:tc>
        <w:tc>
          <w:tcPr>
            <w:tcW w:w="671" w:type="pct"/>
          </w:tcPr>
          <w:p w14:paraId="4B3DF59C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3043525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</w:tr>
      <w:tr w:rsidR="00641F35" w:rsidRPr="00597CC6" w14:paraId="0797304D" w14:textId="77777777" w:rsidTr="000B2C1D">
        <w:trPr>
          <w:cantSplit/>
        </w:trPr>
        <w:tc>
          <w:tcPr>
            <w:tcW w:w="3617" w:type="pct"/>
          </w:tcPr>
          <w:p w14:paraId="1691653E" w14:textId="77777777" w:rsidR="00641F35" w:rsidRDefault="00641F3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62E5A6C1" w14:textId="77777777" w:rsidR="00641F35" w:rsidRDefault="00641F3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status</w:t>
            </w:r>
          </w:p>
        </w:tc>
        <w:tc>
          <w:tcPr>
            <w:tcW w:w="671" w:type="pct"/>
          </w:tcPr>
          <w:p w14:paraId="1F3B32E6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D1C73E7" w14:textId="77777777" w:rsidR="00641F35" w:rsidRPr="006A68B8" w:rsidRDefault="00641F3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040188D5" w14:textId="77777777" w:rsidTr="000B2C1D">
        <w:trPr>
          <w:cantSplit/>
        </w:trPr>
        <w:tc>
          <w:tcPr>
            <w:tcW w:w="3617" w:type="pct"/>
          </w:tcPr>
          <w:p w14:paraId="2C323097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446 (4cr) – Public Health Systems</w:t>
            </w:r>
          </w:p>
          <w:p w14:paraId="0722660D" w14:textId="77777777" w:rsidR="00641F35" w:rsidRDefault="00320B8D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240</w:t>
            </w:r>
          </w:p>
          <w:p w14:paraId="774B85EE" w14:textId="2361296E" w:rsidR="00320B8D" w:rsidRPr="00320B8D" w:rsidRDefault="00320B8D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360</w:t>
            </w:r>
          </w:p>
        </w:tc>
        <w:tc>
          <w:tcPr>
            <w:tcW w:w="671" w:type="pct"/>
          </w:tcPr>
          <w:p w14:paraId="275DFE96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FC9589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CDDD64C" w14:textId="77777777" w:rsidTr="000B2C1D">
        <w:trPr>
          <w:cantSplit/>
        </w:trPr>
        <w:tc>
          <w:tcPr>
            <w:tcW w:w="3617" w:type="pct"/>
          </w:tcPr>
          <w:p w14:paraId="0705EAB0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447 (4cr) – Public Health Disaster Preparedness and Emergency Response</w:t>
            </w:r>
          </w:p>
          <w:p w14:paraId="2090A97B" w14:textId="6971E5F0" w:rsidR="00641F35" w:rsidRPr="00641F35" w:rsidRDefault="00320B8D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</w:t>
            </w:r>
            <w:r w:rsidR="00CF1E8A">
              <w:rPr>
                <w:rFonts w:cstheme="minorHAnsi"/>
                <w:i/>
                <w:iCs/>
              </w:rPr>
              <w:t>/Co</w:t>
            </w:r>
            <w:r>
              <w:rPr>
                <w:rFonts w:cstheme="minorHAnsi"/>
                <w:i/>
                <w:iCs/>
              </w:rPr>
              <w:t>-requisite: HSC 240 and HSC 360</w:t>
            </w:r>
          </w:p>
        </w:tc>
        <w:tc>
          <w:tcPr>
            <w:tcW w:w="671" w:type="pct"/>
          </w:tcPr>
          <w:p w14:paraId="68C287AF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DC20AA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C8B852E" w14:textId="77777777" w:rsidTr="000B2C1D">
        <w:trPr>
          <w:cantSplit/>
        </w:trPr>
        <w:tc>
          <w:tcPr>
            <w:tcW w:w="3617" w:type="pct"/>
          </w:tcPr>
          <w:p w14:paraId="1A250238" w14:textId="77777777" w:rsidR="00CE57C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450 (4cr) – Public Health Management and Leadership</w:t>
            </w:r>
          </w:p>
          <w:p w14:paraId="6B8C09C0" w14:textId="6263F64F" w:rsidR="00641F35" w:rsidRPr="00641F35" w:rsidRDefault="00CF1E8A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HSC 236 and HSC 275</w:t>
            </w:r>
          </w:p>
        </w:tc>
        <w:tc>
          <w:tcPr>
            <w:tcW w:w="671" w:type="pct"/>
          </w:tcPr>
          <w:p w14:paraId="765F064E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681CC68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ED39DB1" w14:textId="77777777" w:rsidTr="000B2C1D">
        <w:trPr>
          <w:cantSplit/>
        </w:trPr>
        <w:tc>
          <w:tcPr>
            <w:tcW w:w="3617" w:type="pct"/>
          </w:tcPr>
          <w:p w14:paraId="0D50A8D7" w14:textId="77777777" w:rsidR="00641F35" w:rsidRDefault="00641F35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490 (2-6cr) – Internship in Public Healt</w:t>
            </w:r>
            <w:r w:rsidR="00CF1E8A">
              <w:rPr>
                <w:rFonts w:cstheme="minorHAnsi"/>
              </w:rPr>
              <w:t>h</w:t>
            </w:r>
          </w:p>
          <w:p w14:paraId="751554B7" w14:textId="77777777" w:rsidR="00CF1E8A" w:rsidRDefault="00CF1E8A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Permission of Instructor</w:t>
            </w:r>
          </w:p>
          <w:p w14:paraId="26653C58" w14:textId="6E56EAF4" w:rsidR="00CF1E8A" w:rsidRPr="00CF1E8A" w:rsidRDefault="00CF1E8A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Must take 6 credits total</w:t>
            </w:r>
          </w:p>
        </w:tc>
        <w:tc>
          <w:tcPr>
            <w:tcW w:w="671" w:type="pct"/>
          </w:tcPr>
          <w:p w14:paraId="14C8CAA5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12EB23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270E9F">
      <w:pPr>
        <w:spacing w:after="0"/>
      </w:pPr>
    </w:p>
    <w:p w14:paraId="4FF99F39" w14:textId="69689A7E" w:rsidR="00C20C31" w:rsidRPr="00752C28" w:rsidRDefault="006F1741" w:rsidP="00270E9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Health Promotion and Practice</w:t>
      </w:r>
      <w:r w:rsidR="00526050">
        <w:rPr>
          <w:sz w:val="24"/>
          <w:szCs w:val="28"/>
        </w:rPr>
        <w:t xml:space="preserve"> 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4E19F5ED" w:rsidR="00C20C31" w:rsidRDefault="006F1741" w:rsidP="00270E9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Health Promotion and Practice</w:t>
            </w:r>
            <w:r w:rsidR="00526050">
              <w:rPr>
                <w:b/>
                <w:bCs/>
              </w:rPr>
              <w:t xml:space="preserve"> Concentration</w:t>
            </w:r>
            <w:r w:rsidR="00C20C31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12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270E9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270E9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8B02447" w14:textId="77777777" w:rsidTr="000B2C1D">
        <w:trPr>
          <w:cantSplit/>
        </w:trPr>
        <w:tc>
          <w:tcPr>
            <w:tcW w:w="3617" w:type="pct"/>
          </w:tcPr>
          <w:p w14:paraId="2D3607E0" w14:textId="77777777" w:rsidR="00CE57C5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380 (4cr) – Materials and Methods in Health Education and Health Promotion</w:t>
            </w:r>
          </w:p>
          <w:p w14:paraId="70B8640A" w14:textId="70B7F7E5" w:rsidR="006F1741" w:rsidRP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275</w:t>
            </w:r>
          </w:p>
        </w:tc>
        <w:tc>
          <w:tcPr>
            <w:tcW w:w="671" w:type="pct"/>
          </w:tcPr>
          <w:p w14:paraId="6CE2C9F1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6A1B8F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1127DC7" w14:textId="77777777" w:rsidTr="000B2C1D">
        <w:trPr>
          <w:cantSplit/>
        </w:trPr>
        <w:tc>
          <w:tcPr>
            <w:tcW w:w="3617" w:type="pct"/>
          </w:tcPr>
          <w:p w14:paraId="419CF711" w14:textId="77777777" w:rsidR="00CE57C5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440 (4cr) – Health Policy and Social Change</w:t>
            </w:r>
          </w:p>
          <w:p w14:paraId="4591E20B" w14:textId="7C05C102" w:rsidR="006F1741" w:rsidRP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236 and HSC 275</w:t>
            </w:r>
          </w:p>
        </w:tc>
        <w:tc>
          <w:tcPr>
            <w:tcW w:w="671" w:type="pct"/>
          </w:tcPr>
          <w:p w14:paraId="08999E09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850712D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A2958B1" w14:textId="77777777" w:rsidTr="000B2C1D">
        <w:trPr>
          <w:cantSplit/>
        </w:trPr>
        <w:tc>
          <w:tcPr>
            <w:tcW w:w="3617" w:type="pct"/>
          </w:tcPr>
          <w:p w14:paraId="39B47C53" w14:textId="77777777" w:rsidR="00CE57C5" w:rsidRDefault="006F1741" w:rsidP="00270E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445 (4cr) – Program Planning and Evaluation in Health Promotion and Education</w:t>
            </w:r>
          </w:p>
          <w:p w14:paraId="5C5B2AE2" w14:textId="04D9ACEE" w:rsidR="006F1741" w:rsidRPr="006F1741" w:rsidRDefault="006F1741" w:rsidP="00270E9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Pre/Co-requisites: HSC 380</w:t>
            </w:r>
          </w:p>
        </w:tc>
        <w:tc>
          <w:tcPr>
            <w:tcW w:w="671" w:type="pct"/>
          </w:tcPr>
          <w:p w14:paraId="3088F6CB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70A9A8" w14:textId="77777777" w:rsidR="00CE57C5" w:rsidRPr="006A68B8" w:rsidRDefault="00CE57C5" w:rsidP="00270E9F">
            <w:pPr>
              <w:spacing w:after="0"/>
              <w:rPr>
                <w:rFonts w:cstheme="minorHAnsi"/>
              </w:rPr>
            </w:pPr>
          </w:p>
        </w:tc>
      </w:tr>
    </w:tbl>
    <w:p w14:paraId="79717887" w14:textId="77777777" w:rsidR="00CE57C5" w:rsidRPr="003A6270" w:rsidRDefault="00CE57C5" w:rsidP="00270E9F">
      <w:pPr>
        <w:spacing w:after="0"/>
      </w:pPr>
    </w:p>
    <w:sectPr w:rsidR="00CE57C5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26A1B"/>
    <w:rsid w:val="000652B6"/>
    <w:rsid w:val="000B6A27"/>
    <w:rsid w:val="000B7C85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70E9F"/>
    <w:rsid w:val="002832BC"/>
    <w:rsid w:val="00290ABF"/>
    <w:rsid w:val="002946E6"/>
    <w:rsid w:val="002A2A2D"/>
    <w:rsid w:val="002E08A0"/>
    <w:rsid w:val="002E1F9E"/>
    <w:rsid w:val="002F43B3"/>
    <w:rsid w:val="00310FB1"/>
    <w:rsid w:val="00320B8D"/>
    <w:rsid w:val="00366CF4"/>
    <w:rsid w:val="00395EF7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26050"/>
    <w:rsid w:val="005339EA"/>
    <w:rsid w:val="0054257A"/>
    <w:rsid w:val="005568F4"/>
    <w:rsid w:val="00576E3F"/>
    <w:rsid w:val="00597CC6"/>
    <w:rsid w:val="00597D1B"/>
    <w:rsid w:val="005A57B8"/>
    <w:rsid w:val="005B72A2"/>
    <w:rsid w:val="005C64DC"/>
    <w:rsid w:val="005D1B18"/>
    <w:rsid w:val="005F79E4"/>
    <w:rsid w:val="0063579D"/>
    <w:rsid w:val="0064090B"/>
    <w:rsid w:val="00641F35"/>
    <w:rsid w:val="006464A0"/>
    <w:rsid w:val="00673707"/>
    <w:rsid w:val="006A68B8"/>
    <w:rsid w:val="006E0A87"/>
    <w:rsid w:val="006F1741"/>
    <w:rsid w:val="006F2877"/>
    <w:rsid w:val="00700ADB"/>
    <w:rsid w:val="007257D8"/>
    <w:rsid w:val="00726D6E"/>
    <w:rsid w:val="00735149"/>
    <w:rsid w:val="00752C28"/>
    <w:rsid w:val="00774749"/>
    <w:rsid w:val="007A0E31"/>
    <w:rsid w:val="007F140B"/>
    <w:rsid w:val="008102C4"/>
    <w:rsid w:val="00842DBA"/>
    <w:rsid w:val="00867328"/>
    <w:rsid w:val="00880BBB"/>
    <w:rsid w:val="008E3B42"/>
    <w:rsid w:val="008F4595"/>
    <w:rsid w:val="00902A5F"/>
    <w:rsid w:val="00930B20"/>
    <w:rsid w:val="009431D7"/>
    <w:rsid w:val="00987D73"/>
    <w:rsid w:val="009A4305"/>
    <w:rsid w:val="009E320D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14F34"/>
    <w:rsid w:val="00C20C31"/>
    <w:rsid w:val="00CB6122"/>
    <w:rsid w:val="00CC07EC"/>
    <w:rsid w:val="00CE57C5"/>
    <w:rsid w:val="00CF1E8A"/>
    <w:rsid w:val="00D421C1"/>
    <w:rsid w:val="00D54E6A"/>
    <w:rsid w:val="00D6459B"/>
    <w:rsid w:val="00D678A4"/>
    <w:rsid w:val="00D710BC"/>
    <w:rsid w:val="00D77D18"/>
    <w:rsid w:val="00D93917"/>
    <w:rsid w:val="00DB537A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76D4F"/>
    <w:rsid w:val="00F96F24"/>
    <w:rsid w:val="00FC045F"/>
    <w:rsid w:val="00FC4B76"/>
    <w:rsid w:val="00FD2C47"/>
    <w:rsid w:val="00FE0713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Public Health</dc:title>
  <dc:subject/>
  <dc:creator>The University of Tampa</dc:creator>
  <cp:keywords>Unofficial, Degree, Planning, Worksheet, Major, BS, in, Public, Health, The, University, of, Tampa</cp:keywords>
  <dc:description/>
  <cp:lastModifiedBy>seAndres Brun Cuervos</cp:lastModifiedBy>
  <cp:revision>14</cp:revision>
  <dcterms:created xsi:type="dcterms:W3CDTF">2023-08-25T19:15:00Z</dcterms:created>
  <dcterms:modified xsi:type="dcterms:W3CDTF">2023-11-07T19:14:00Z</dcterms:modified>
  <cp:category/>
</cp:coreProperties>
</file>