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8B15F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7F8323" w:rsidR="008B15FB" w:rsidRDefault="00752C28" w:rsidP="008B15FB">
      <w:pPr>
        <w:pStyle w:val="Heading1"/>
        <w:spacing w:before="0"/>
      </w:pPr>
      <w:r>
        <w:t>Major: BS</w:t>
      </w:r>
      <w:r w:rsidR="00AF5826">
        <w:t xml:space="preserve"> in </w:t>
      </w:r>
      <w:r w:rsidR="00DD4DCE">
        <w:t>Financial Enterprise Systems</w:t>
      </w:r>
    </w:p>
    <w:p w14:paraId="297ECB5F" w14:textId="7D8B8781" w:rsidR="00D77D18" w:rsidRDefault="00D77D18" w:rsidP="008B15F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8381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8B15FB">
      <w:pPr>
        <w:spacing w:after="0"/>
        <w:rPr>
          <w:sz w:val="16"/>
          <w:szCs w:val="16"/>
        </w:rPr>
      </w:pPr>
    </w:p>
    <w:p w14:paraId="32FCBB7A" w14:textId="31F0C64D" w:rsidR="00BE4E97" w:rsidRDefault="00BE4E97" w:rsidP="008B15FB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700ADB" w:rsidP="008B15FB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700ADB" w:rsidP="008B15FB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700ADB" w:rsidP="008B15FB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700ADB" w:rsidP="008B15FB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8B15FB">
      <w:pPr>
        <w:spacing w:after="0"/>
      </w:pPr>
    </w:p>
    <w:p w14:paraId="7CF4A2E8" w14:textId="066A78AE" w:rsidR="005D1B18" w:rsidRDefault="005D1B18" w:rsidP="008B15FB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8B15F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8B15FB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8B15FB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8B15F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8B15FB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8B15FB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8B15FB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8B15FB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8B15FB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8B15FB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8B15FB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8B15FB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8B15FB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8B15FB">
            <w:pPr>
              <w:spacing w:after="0"/>
            </w:pPr>
          </w:p>
        </w:tc>
      </w:tr>
    </w:tbl>
    <w:p w14:paraId="6798D7C0" w14:textId="77777777" w:rsidR="00752C28" w:rsidRPr="008B15FB" w:rsidRDefault="00752C28" w:rsidP="008B15FB">
      <w:pPr>
        <w:spacing w:after="0"/>
      </w:pPr>
    </w:p>
    <w:p w14:paraId="0F72ECCE" w14:textId="5EC9323B" w:rsidR="005D1B18" w:rsidRPr="00752C28" w:rsidRDefault="003A3329" w:rsidP="008B15F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8B15FB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38B51B9D" w:rsidR="003A3329" w:rsidRDefault="003A3329" w:rsidP="008B15FB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8B15FB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F6BE229" w:rsidR="002946E6" w:rsidRPr="0000459F" w:rsidRDefault="00700ADB" w:rsidP="008B15FB">
            <w:pPr>
              <w:spacing w:after="0"/>
            </w:pPr>
            <w:hyperlink r:id="rId8" w:tooltip="Core Humanities" w:history="1">
              <w:r w:rsidR="00E441B3" w:rsidRPr="00D90700">
                <w:rPr>
                  <w:rStyle w:val="Hyperlink"/>
                  <w:color w:val="0000FF"/>
                </w:rPr>
                <w:t>Core</w:t>
              </w:r>
              <w:r w:rsidR="002946E6" w:rsidRPr="00D90700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8B15FB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8B15FB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D6B66D7" w:rsidR="002946E6" w:rsidRDefault="00700ADB" w:rsidP="008B15FB">
            <w:pPr>
              <w:spacing w:after="0"/>
            </w:pPr>
            <w:hyperlink r:id="rId9" w:tooltip="Core Social Science" w:history="1">
              <w:r w:rsidR="00E441B3" w:rsidRPr="00D90700">
                <w:rPr>
                  <w:rStyle w:val="Hyperlink"/>
                  <w:color w:val="0000FF"/>
                </w:rPr>
                <w:t>Core</w:t>
              </w:r>
              <w:r w:rsidR="002946E6" w:rsidRPr="00D90700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8B15FB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8B15FB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8B15FB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8B15FB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8B15FB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8B15FB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8B15FB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8B15FB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8B15FB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8B15FB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8B15FB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8B15FB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8B15FB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8B15FB">
            <w:pPr>
              <w:spacing w:after="0"/>
            </w:pPr>
          </w:p>
        </w:tc>
      </w:tr>
    </w:tbl>
    <w:p w14:paraId="0C5D522A" w14:textId="77777777" w:rsidR="00752C28" w:rsidRPr="008B15FB" w:rsidRDefault="00752C28" w:rsidP="008B15FB">
      <w:pPr>
        <w:spacing w:after="0"/>
      </w:pPr>
    </w:p>
    <w:p w14:paraId="10AD10BA" w14:textId="224D5908" w:rsidR="003A3329" w:rsidRPr="00752C28" w:rsidRDefault="00D421C1" w:rsidP="008B15FB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8B15FB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82B840C" w:rsidR="00403CB1" w:rsidRPr="00EA6BBF" w:rsidRDefault="00700ADB" w:rsidP="008B15F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D90700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8B15FB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8B15FB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8B15FB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7E43EA7" w:rsidR="00403CB1" w:rsidRPr="00EA6BBF" w:rsidRDefault="00700ADB" w:rsidP="008B15FB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D90700">
                <w:rPr>
                  <w:rStyle w:val="Hyperlink"/>
                  <w:color w:val="0000FF"/>
                </w:rPr>
                <w:t xml:space="preserve">Visual </w:t>
              </w:r>
              <w:r w:rsidR="00F96F24" w:rsidRPr="00D90700">
                <w:rPr>
                  <w:rStyle w:val="Hyperlink"/>
                  <w:color w:val="0000FF"/>
                </w:rPr>
                <w:t>and</w:t>
              </w:r>
              <w:r w:rsidR="00403CB1" w:rsidRPr="00D90700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D90700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8B15FB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8B15FB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8B15FB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5B177045" w:rsidR="00403CB1" w:rsidRDefault="00700ADB" w:rsidP="008B15FB">
            <w:pPr>
              <w:spacing w:after="0"/>
            </w:pPr>
            <w:hyperlink r:id="rId12" w:tooltip="Text-Based Humanities" w:history="1">
              <w:r w:rsidR="00403CB1" w:rsidRPr="00D90700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8B15FB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8B15FB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8B15FB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425A20EE" w:rsidR="00403CB1" w:rsidRDefault="00700ADB" w:rsidP="008B15FB">
            <w:pPr>
              <w:spacing w:after="0"/>
            </w:pPr>
            <w:hyperlink r:id="rId13" w:tooltip="Natural Science" w:history="1">
              <w:r w:rsidR="00403CB1" w:rsidRPr="00D90700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8B15FB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8B15FB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8B15FB">
            <w:pPr>
              <w:spacing w:after="0"/>
            </w:pPr>
          </w:p>
        </w:tc>
      </w:tr>
    </w:tbl>
    <w:p w14:paraId="0B9B4596" w14:textId="77777777" w:rsidR="00752C28" w:rsidRDefault="00752C28" w:rsidP="008B15FB">
      <w:pPr>
        <w:spacing w:after="0"/>
      </w:pPr>
    </w:p>
    <w:p w14:paraId="6709F49D" w14:textId="7A6B9009" w:rsidR="00597CC6" w:rsidRDefault="00AF5826" w:rsidP="008B15FB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8B15FB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8B15FB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8B15FB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8B15FB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8B15FB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8B15FB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8B15FB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8B15FB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8B15FB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8B15FB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8B15FB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8B15FB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8B15FB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8B15FB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8B15FB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8B15FB">
            <w:pPr>
              <w:spacing w:after="0"/>
            </w:pPr>
          </w:p>
        </w:tc>
      </w:tr>
    </w:tbl>
    <w:p w14:paraId="06872856" w14:textId="2A33255E" w:rsidR="00AC2F18" w:rsidRDefault="00AC2F18" w:rsidP="008B15FB">
      <w:pPr>
        <w:spacing w:after="0"/>
      </w:pPr>
    </w:p>
    <w:p w14:paraId="072D4E7C" w14:textId="77777777" w:rsidR="00AC2F18" w:rsidRDefault="00AC2F18" w:rsidP="008B15FB">
      <w:pPr>
        <w:spacing w:after="0"/>
      </w:pPr>
      <w:r>
        <w:br w:type="page"/>
      </w:r>
    </w:p>
    <w:p w14:paraId="70289B86" w14:textId="3148AEE9" w:rsidR="00AC2F18" w:rsidRPr="00752C28" w:rsidRDefault="00AC2F18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8B15FB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8B15FB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2BD8A7A9" w:rsidR="00636B2A" w:rsidRPr="00636B2A" w:rsidRDefault="00636B2A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C37A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8B15FB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8B15FB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363DF57" w:rsidR="00636B2A" w:rsidRPr="00636B2A" w:rsidRDefault="00636B2A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C37A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EF9B9FD" w14:textId="77777777" w:rsidR="00AC37AF" w:rsidRDefault="00636B2A" w:rsidP="008B15F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C74269A" w:rsidR="00636B2A" w:rsidRP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8B15FB">
            <w:pPr>
              <w:spacing w:after="0"/>
            </w:pPr>
          </w:p>
        </w:tc>
      </w:tr>
    </w:tbl>
    <w:p w14:paraId="3F51E991" w14:textId="77777777" w:rsidR="00586637" w:rsidRPr="00586637" w:rsidRDefault="00586637" w:rsidP="008B15FB">
      <w:pPr>
        <w:spacing w:after="0"/>
      </w:pPr>
    </w:p>
    <w:p w14:paraId="4EBA6BEE" w14:textId="5BD6178A" w:rsidR="00586637" w:rsidRPr="00752C28" w:rsidRDefault="00586637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F3EDD75" w:rsidR="0043387B" w:rsidRPr="0043387B" w:rsidRDefault="0043387B" w:rsidP="008B15FB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8B15FB">
      <w:pPr>
        <w:spacing w:after="0"/>
      </w:pPr>
    </w:p>
    <w:p w14:paraId="62D6C152" w14:textId="77777777" w:rsidR="00586637" w:rsidRPr="00752C28" w:rsidRDefault="00586637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F563784" w:rsidR="0043387B" w:rsidRPr="0043387B" w:rsidRDefault="0043387B" w:rsidP="008B15FB">
            <w:pPr>
              <w:spacing w:after="0"/>
            </w:pPr>
            <w:r>
              <w:t xml:space="preserve">(Can fulfill Spartan Studies </w:t>
            </w:r>
            <w:r w:rsidR="00426815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75B0A82D" w:rsidR="00586637" w:rsidRDefault="0043387B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D90700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8B15FB">
      <w:pPr>
        <w:spacing w:after="0"/>
      </w:pPr>
    </w:p>
    <w:p w14:paraId="5BCA17F3" w14:textId="05AE85CF" w:rsidR="001230E5" w:rsidRPr="00752C28" w:rsidRDefault="001230E5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8B15FB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8B15FB">
      <w:pPr>
        <w:spacing w:after="0"/>
      </w:pPr>
    </w:p>
    <w:p w14:paraId="73BFF16A" w14:textId="77777777" w:rsidR="001230E5" w:rsidRPr="00752C28" w:rsidRDefault="001230E5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705E8AAD" w:rsidR="001230E5" w:rsidRPr="006A68B8" w:rsidRDefault="001230E5" w:rsidP="008B15FB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484C4B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8B15FB">
      <w:pPr>
        <w:spacing w:after="0"/>
      </w:pPr>
      <w:r>
        <w:br w:type="page"/>
      </w:r>
    </w:p>
    <w:p w14:paraId="2E0BBD25" w14:textId="51DACC39" w:rsidR="006A68B8" w:rsidRPr="00752C28" w:rsidRDefault="009C359E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Financial Enterprise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0270CCF9" w:rsidR="006A68B8" w:rsidRPr="00D421C1" w:rsidRDefault="009C359E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Financial Enterprise Systems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(2</w:t>
            </w:r>
            <w:r w:rsidR="00AC37AF">
              <w:rPr>
                <w:b/>
                <w:bCs/>
              </w:rPr>
              <w:t>0</w:t>
            </w:r>
            <w:r w:rsidR="00636B2A">
              <w:rPr>
                <w:b/>
                <w:bCs/>
              </w:rPr>
              <w:t xml:space="preserve"> credits</w:t>
            </w:r>
            <w:r>
              <w:rPr>
                <w:b/>
                <w:bCs/>
              </w:rPr>
              <w:t xml:space="preserve"> total</w:t>
            </w:r>
            <w:r w:rsidR="00636B2A">
              <w:rPr>
                <w:b/>
                <w:bCs/>
              </w:rPr>
              <w:t>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5EB8CEAD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319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Business Process Integration Using Enterprise Systems</w:t>
            </w:r>
          </w:p>
          <w:p w14:paraId="033AB2AC" w14:textId="2E411C93" w:rsidR="00172398" w:rsidRPr="00586637" w:rsidRDefault="009C359E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9C359E">
              <w:rPr>
                <w:rFonts w:cstheme="minorHAnsi"/>
                <w:i/>
                <w:iCs/>
              </w:rPr>
              <w:t>ITM 220, ACC 203,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6479F31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Information Security Principles</w:t>
            </w:r>
          </w:p>
          <w:p w14:paraId="77AA4BAB" w14:textId="770BACF5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9C359E" w:rsidRPr="009C359E">
              <w:rPr>
                <w:rFonts w:cstheme="minorHAnsi"/>
                <w:i/>
                <w:iCs/>
              </w:rPr>
              <w:t>ITM 220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4F1044AB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466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Business Intelligence and Analytics</w:t>
            </w:r>
          </w:p>
          <w:p w14:paraId="0B3C17CC" w14:textId="371E04D5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9C359E" w:rsidRPr="009C359E">
              <w:rPr>
                <w:rFonts w:cstheme="minorHAnsi"/>
                <w:i/>
                <w:iCs/>
              </w:rPr>
              <w:t>ITM 220, QMB 210, 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635F0853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Intermediate Financial Management</w:t>
            </w:r>
          </w:p>
          <w:p w14:paraId="097020A3" w14:textId="5249C6C7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A2705D" w:rsidRPr="00A2705D">
              <w:rPr>
                <w:rFonts w:cstheme="minorHAnsi"/>
                <w:i/>
                <w:iCs/>
              </w:rPr>
              <w:t>FIN 310, MAT 225, and COB Requirements for taking 300-Level Courses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5C34FC93" w14:textId="1A11A572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319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Applied Finance and Accounting using Enterprise Resource Systems</w:t>
            </w:r>
          </w:p>
          <w:p w14:paraId="0E41EE63" w14:textId="66C786F1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A2705D" w:rsidRPr="00A2705D">
              <w:rPr>
                <w:rFonts w:cstheme="minorHAnsi"/>
                <w:i/>
                <w:iCs/>
              </w:rPr>
              <w:t>FIN 310 and COB Requirements for taking 300-Level Courses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</w:tbl>
    <w:p w14:paraId="6CE478DA" w14:textId="77777777" w:rsidR="00AC37AF" w:rsidRDefault="00AC37AF" w:rsidP="008B15FB">
      <w:pPr>
        <w:spacing w:after="0"/>
      </w:pPr>
    </w:p>
    <w:p w14:paraId="368A074A" w14:textId="77777777" w:rsidR="00AC37AF" w:rsidRPr="00752C28" w:rsidRDefault="00AC37AF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37AF" w:rsidRPr="00D421C1" w14:paraId="588530C7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84678B9" w14:textId="77777777" w:rsidR="00AC37AF" w:rsidRDefault="00AC37AF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72923F0D" w14:textId="4F6084B6" w:rsidR="00AC37AF" w:rsidRDefault="00AC37AF" w:rsidP="008B15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D90700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F89BA80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11C4A62E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027F8EB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73E7AB8" w14:textId="77777777" w:rsidR="0017239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D4AC57" w14:textId="0CC40913" w:rsidR="009C359E" w:rsidRPr="00172398" w:rsidRDefault="009C359E" w:rsidP="008B15F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4E4758D" w14:textId="77777777" w:rsidR="00172398" w:rsidRPr="006A68B8" w:rsidRDefault="0017239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8B15FB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8B15FB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F330" w14:textId="77777777" w:rsidR="00350E57" w:rsidRDefault="00350E57" w:rsidP="00A5113C">
      <w:pPr>
        <w:spacing w:after="0"/>
      </w:pPr>
      <w:r>
        <w:separator/>
      </w:r>
    </w:p>
  </w:endnote>
  <w:endnote w:type="continuationSeparator" w:id="0">
    <w:p w14:paraId="09C2EE8B" w14:textId="77777777" w:rsidR="00350E57" w:rsidRDefault="00350E57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CB9" w14:textId="77777777" w:rsidR="00350E57" w:rsidRDefault="00350E57" w:rsidP="00A5113C">
      <w:pPr>
        <w:spacing w:after="0"/>
      </w:pPr>
      <w:r>
        <w:separator/>
      </w:r>
    </w:p>
  </w:footnote>
  <w:footnote w:type="continuationSeparator" w:id="0">
    <w:p w14:paraId="1C72835D" w14:textId="77777777" w:rsidR="00350E57" w:rsidRDefault="00350E57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D7C94"/>
    <w:multiLevelType w:val="hybridMultilevel"/>
    <w:tmpl w:val="170A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1F7174"/>
    <w:rsid w:val="00233CE6"/>
    <w:rsid w:val="002946E6"/>
    <w:rsid w:val="002A4A3F"/>
    <w:rsid w:val="002E08A0"/>
    <w:rsid w:val="00323947"/>
    <w:rsid w:val="00330247"/>
    <w:rsid w:val="00350E57"/>
    <w:rsid w:val="00366CF4"/>
    <w:rsid w:val="003A3329"/>
    <w:rsid w:val="00403CB1"/>
    <w:rsid w:val="00422485"/>
    <w:rsid w:val="00426815"/>
    <w:rsid w:val="00433553"/>
    <w:rsid w:val="0043387B"/>
    <w:rsid w:val="004411A7"/>
    <w:rsid w:val="00484C4B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00ADB"/>
    <w:rsid w:val="00726D6E"/>
    <w:rsid w:val="0074527A"/>
    <w:rsid w:val="00752C28"/>
    <w:rsid w:val="007C5B9B"/>
    <w:rsid w:val="007F140B"/>
    <w:rsid w:val="00880BBB"/>
    <w:rsid w:val="008B15FB"/>
    <w:rsid w:val="008F4595"/>
    <w:rsid w:val="00902A5F"/>
    <w:rsid w:val="00904E76"/>
    <w:rsid w:val="009431D7"/>
    <w:rsid w:val="009A4305"/>
    <w:rsid w:val="009C359E"/>
    <w:rsid w:val="00A12A9C"/>
    <w:rsid w:val="00A2705D"/>
    <w:rsid w:val="00A5113C"/>
    <w:rsid w:val="00A52490"/>
    <w:rsid w:val="00A83812"/>
    <w:rsid w:val="00AA6510"/>
    <w:rsid w:val="00AA7C8C"/>
    <w:rsid w:val="00AC2F18"/>
    <w:rsid w:val="00AC37AF"/>
    <w:rsid w:val="00AE0437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D90700"/>
    <w:rsid w:val="00DD4DCE"/>
    <w:rsid w:val="00E415F7"/>
    <w:rsid w:val="00E441B3"/>
    <w:rsid w:val="00E7262F"/>
    <w:rsid w:val="00EA684D"/>
    <w:rsid w:val="00EA6BBF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financial-enterprise-systems/financial-services-operations-and-system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Financial Enterprise Systems</dc:title>
  <dc:subject/>
  <dc:creator>The University of Tampa</dc:creator>
  <cp:keywords>Unofficial, Degree, Planning, Worksheet, Major, BS, in, Financial, Enterprise, Systems, The, University, of, Tampa</cp:keywords>
  <dc:description/>
  <cp:lastModifiedBy>seAndres Brun Cuervos</cp:lastModifiedBy>
  <cp:revision>14</cp:revision>
  <dcterms:created xsi:type="dcterms:W3CDTF">2023-08-14T16:36:00Z</dcterms:created>
  <dcterms:modified xsi:type="dcterms:W3CDTF">2023-11-07T19:29:00Z</dcterms:modified>
  <cp:category/>
</cp:coreProperties>
</file>